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5FA562" w14:textId="688159ED" w:rsidR="000B4BB5" w:rsidRPr="00E7448C" w:rsidRDefault="00733F36" w:rsidP="00E7448C">
      <w:pPr>
        <w:ind w:left="0"/>
        <w:jc w:val="center"/>
        <w:rPr>
          <w:rFonts w:ascii="Lucida Handwriting" w:hAnsi="Lucida Handwriting"/>
          <w:sz w:val="32"/>
          <w:szCs w:val="32"/>
          <w:u w:val="none"/>
        </w:rPr>
      </w:pPr>
      <w:r w:rsidRPr="00E7448C">
        <w:rPr>
          <w:rFonts w:ascii="Lucida Handwriting" w:hAnsi="Lucida Handwriting"/>
          <w:sz w:val="32"/>
          <w:szCs w:val="32"/>
          <w:u w:val="none"/>
        </w:rPr>
        <w:t>Languages Skills Progression</w:t>
      </w:r>
    </w:p>
    <w:tbl>
      <w:tblPr>
        <w:tblStyle w:val="TableGrid"/>
        <w:tblW w:w="15880" w:type="dxa"/>
        <w:tblInd w:w="-852" w:type="dxa"/>
        <w:tblCellMar>
          <w:top w:w="9" w:type="dxa"/>
          <w:left w:w="108" w:type="dxa"/>
          <w:bottom w:w="0" w:type="dxa"/>
          <w:right w:w="63" w:type="dxa"/>
        </w:tblCellMar>
        <w:tblLook w:val="04A0" w:firstRow="1" w:lastRow="0" w:firstColumn="1" w:lastColumn="0" w:noHBand="0" w:noVBand="1"/>
      </w:tblPr>
      <w:tblGrid>
        <w:gridCol w:w="1284"/>
        <w:gridCol w:w="7297"/>
        <w:gridCol w:w="7299"/>
      </w:tblGrid>
      <w:tr w:rsidR="000B4BB5" w:rsidRPr="00E7448C" w14:paraId="69A67255" w14:textId="77777777">
        <w:trPr>
          <w:trHeight w:val="240"/>
        </w:trPr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8786C" w14:textId="77777777" w:rsidR="000B4BB5" w:rsidRPr="00E7448C" w:rsidRDefault="00733F36">
            <w:pPr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u w:val="none"/>
              </w:rPr>
              <w:t xml:space="preserve"> </w:t>
            </w:r>
          </w:p>
        </w:tc>
        <w:tc>
          <w:tcPr>
            <w:tcW w:w="7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07637" w14:textId="77777777" w:rsidR="000B4BB5" w:rsidRPr="00E7448C" w:rsidRDefault="00733F36">
            <w:pPr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color w:val="0070C0"/>
                <w:u w:val="none"/>
              </w:rPr>
              <w:t xml:space="preserve">LKS2 </w:t>
            </w:r>
          </w:p>
        </w:tc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3F18C" w14:textId="77777777" w:rsidR="000B4BB5" w:rsidRPr="00E7448C" w:rsidRDefault="00733F36">
            <w:pPr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color w:val="00B050"/>
                <w:u w:val="none"/>
              </w:rPr>
              <w:t xml:space="preserve">UKS2 </w:t>
            </w:r>
          </w:p>
        </w:tc>
      </w:tr>
      <w:tr w:rsidR="000B4BB5" w:rsidRPr="00E7448C" w14:paraId="40ECF955" w14:textId="77777777">
        <w:trPr>
          <w:trHeight w:val="1855"/>
        </w:trPr>
        <w:tc>
          <w:tcPr>
            <w:tcW w:w="12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D0511" w14:textId="77777777" w:rsidR="000B4BB5" w:rsidRPr="00E7448C" w:rsidRDefault="00733F36">
            <w:pPr>
              <w:spacing w:line="241" w:lineRule="auto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u w:val="none"/>
              </w:rPr>
              <w:t xml:space="preserve">Listening and </w:t>
            </w:r>
            <w:proofErr w:type="gramStart"/>
            <w:r w:rsidRPr="00E7448C">
              <w:rPr>
                <w:rFonts w:ascii="Gadugi" w:hAnsi="Gadugi"/>
                <w:b w:val="0"/>
                <w:u w:val="none"/>
              </w:rPr>
              <w:t>Speaking</w:t>
            </w:r>
            <w:proofErr w:type="gramEnd"/>
            <w:r w:rsidRPr="00E7448C">
              <w:rPr>
                <w:rFonts w:ascii="Gadugi" w:hAnsi="Gadugi"/>
                <w:b w:val="0"/>
                <w:u w:val="none"/>
              </w:rPr>
              <w:t xml:space="preserve">/ </w:t>
            </w:r>
          </w:p>
          <w:p w14:paraId="24381D04" w14:textId="77777777" w:rsidR="000B4BB5" w:rsidRPr="00E7448C" w:rsidRDefault="00733F36">
            <w:pPr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u w:val="none"/>
              </w:rPr>
              <w:t xml:space="preserve">Oracy </w:t>
            </w:r>
          </w:p>
        </w:tc>
        <w:tc>
          <w:tcPr>
            <w:tcW w:w="7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DF301" w14:textId="77777777" w:rsidR="000B4BB5" w:rsidRPr="00E7448C" w:rsidRDefault="00733F36">
            <w:pPr>
              <w:spacing w:after="57" w:line="243" w:lineRule="auto"/>
              <w:ind w:left="0" w:right="54"/>
              <w:rPr>
                <w:rFonts w:ascii="Gadugi" w:hAnsi="Gadugi"/>
              </w:rPr>
            </w:pPr>
            <w:r w:rsidRPr="00E7448C">
              <w:rPr>
                <w:rFonts w:ascii="Gadugi" w:hAnsi="Gadugi"/>
                <w:u w:val="none"/>
              </w:rPr>
              <w:t xml:space="preserve">Children listen attentively to spoken language and show understanding by joining in and responding. </w:t>
            </w: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Children can:  </w:t>
            </w:r>
          </w:p>
          <w:p w14:paraId="6D202AF4" w14:textId="77777777" w:rsidR="000B4BB5" w:rsidRPr="00E7448C" w:rsidRDefault="00733F36">
            <w:pPr>
              <w:numPr>
                <w:ilvl w:val="0"/>
                <w:numId w:val="1"/>
              </w:numPr>
              <w:spacing w:after="31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repeat modelled words and short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phrases;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061CB852" w14:textId="77777777" w:rsidR="000B4BB5" w:rsidRPr="00E7448C" w:rsidRDefault="00733F36">
            <w:pPr>
              <w:numPr>
                <w:ilvl w:val="0"/>
                <w:numId w:val="1"/>
              </w:numPr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listen and show understanding of single words and short phrases through physical response; </w:t>
            </w:r>
          </w:p>
        </w:tc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7E800" w14:textId="77777777" w:rsidR="000B4BB5" w:rsidRPr="00E7448C" w:rsidRDefault="00733F36">
            <w:pPr>
              <w:spacing w:after="122" w:line="241" w:lineRule="auto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color w:val="1C1C1C"/>
                <w:u w:val="none"/>
              </w:rPr>
              <w:t xml:space="preserve">Children listen attentively to spoken language and show understanding by joining in and responding. </w:t>
            </w:r>
          </w:p>
          <w:p w14:paraId="73EC030A" w14:textId="77777777" w:rsidR="000B4BB5" w:rsidRPr="00E7448C" w:rsidRDefault="00733F36">
            <w:pPr>
              <w:spacing w:after="41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Children can:  </w:t>
            </w:r>
          </w:p>
          <w:p w14:paraId="403D9BEE" w14:textId="77777777" w:rsidR="000B4BB5" w:rsidRPr="00E7448C" w:rsidRDefault="00733F36">
            <w:pPr>
              <w:numPr>
                <w:ilvl w:val="0"/>
                <w:numId w:val="2"/>
              </w:numPr>
              <w:spacing w:after="56" w:line="242" w:lineRule="auto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>listen and show understanding of simple sentenc</w:t>
            </w: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es containing familiar words through physical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response;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1693D8B3" w14:textId="77777777" w:rsidR="000B4BB5" w:rsidRPr="00E7448C" w:rsidRDefault="00733F36">
            <w:pPr>
              <w:numPr>
                <w:ilvl w:val="0"/>
                <w:numId w:val="2"/>
              </w:numPr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>listen and understand the main points and some detail from short, spoken material in French</w:t>
            </w:r>
            <w:r w:rsidRPr="00E7448C">
              <w:rPr>
                <w:rFonts w:ascii="Gadugi" w:hAnsi="Gadugi"/>
                <w:color w:val="1C1C1C"/>
                <w:u w:val="none"/>
              </w:rPr>
              <w:t xml:space="preserve"> </w:t>
            </w:r>
          </w:p>
        </w:tc>
      </w:tr>
      <w:tr w:rsidR="000B4BB5" w:rsidRPr="00E7448C" w14:paraId="49786D3D" w14:textId="77777777">
        <w:trPr>
          <w:trHeight w:val="196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E261575" w14:textId="77777777" w:rsidR="000B4BB5" w:rsidRPr="00E7448C" w:rsidRDefault="000B4BB5">
            <w:pPr>
              <w:spacing w:after="160"/>
              <w:ind w:left="0"/>
              <w:rPr>
                <w:rFonts w:ascii="Gadugi" w:hAnsi="Gadugi"/>
              </w:rPr>
            </w:pPr>
          </w:p>
        </w:tc>
        <w:tc>
          <w:tcPr>
            <w:tcW w:w="7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212B3" w14:textId="77777777" w:rsidR="000B4BB5" w:rsidRPr="00E7448C" w:rsidRDefault="00733F36">
            <w:pPr>
              <w:spacing w:after="122" w:line="242" w:lineRule="auto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color w:val="1C1C1C"/>
                <w:u w:val="none"/>
              </w:rPr>
              <w:t xml:space="preserve">Children engage in conversation; ask and answer questions; express opinions and respond to those of others; seek clarification and help. </w:t>
            </w:r>
          </w:p>
          <w:p w14:paraId="2E645E21" w14:textId="77777777" w:rsidR="000B4BB5" w:rsidRPr="00E7448C" w:rsidRDefault="00733F36">
            <w:pPr>
              <w:spacing w:after="38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Children can:  </w:t>
            </w:r>
          </w:p>
          <w:p w14:paraId="5B7BF0A1" w14:textId="77777777" w:rsidR="000B4BB5" w:rsidRPr="00E7448C" w:rsidRDefault="00733F36">
            <w:pPr>
              <w:numPr>
                <w:ilvl w:val="0"/>
                <w:numId w:val="3"/>
              </w:numPr>
              <w:spacing w:after="51" w:line="245" w:lineRule="auto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recognise a familiar question and respond with a simple rehearsed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response;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3CCB25C2" w14:textId="77777777" w:rsidR="000B4BB5" w:rsidRPr="00E7448C" w:rsidRDefault="00733F36">
            <w:pPr>
              <w:numPr>
                <w:ilvl w:val="0"/>
                <w:numId w:val="3"/>
              </w:numPr>
              <w:spacing w:after="34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>ask and answer a simple a</w:t>
            </w: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nd familiar question with a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response;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58745213" w14:textId="77777777" w:rsidR="000B4BB5" w:rsidRPr="00E7448C" w:rsidRDefault="00733F36">
            <w:pPr>
              <w:numPr>
                <w:ilvl w:val="0"/>
                <w:numId w:val="3"/>
              </w:numPr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>express simple opinions such as likes, dislikes and preferences;</w:t>
            </w:r>
            <w:r w:rsidRPr="00E7448C">
              <w:rPr>
                <w:rFonts w:ascii="Gadugi" w:hAnsi="Gadugi"/>
                <w:color w:val="1C1C1C"/>
                <w:u w:val="none"/>
              </w:rPr>
              <w:t xml:space="preserve"> </w:t>
            </w:r>
          </w:p>
        </w:tc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D9180" w14:textId="77777777" w:rsidR="000B4BB5" w:rsidRPr="00E7448C" w:rsidRDefault="00733F36">
            <w:pPr>
              <w:spacing w:after="122" w:line="242" w:lineRule="auto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color w:val="1C1C1C"/>
                <w:u w:val="none"/>
              </w:rPr>
              <w:t xml:space="preserve">Children engage in conversation; ask and answer questions; express opinions and respond to those of others; seek clarification and help. </w:t>
            </w:r>
          </w:p>
          <w:p w14:paraId="494392DF" w14:textId="77777777" w:rsidR="000B4BB5" w:rsidRPr="00E7448C" w:rsidRDefault="00733F36">
            <w:pPr>
              <w:spacing w:after="38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>Children can:</w:t>
            </w: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 </w:t>
            </w:r>
          </w:p>
          <w:p w14:paraId="406657C5" w14:textId="77777777" w:rsidR="000B4BB5" w:rsidRPr="00E7448C" w:rsidRDefault="00733F36">
            <w:pPr>
              <w:numPr>
                <w:ilvl w:val="0"/>
                <w:numId w:val="4"/>
              </w:numPr>
              <w:spacing w:after="33"/>
              <w:ind w:right="92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engage in a short conversation using a range of simple, familiar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questions;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3141EEF1" w14:textId="77777777" w:rsidR="000B4BB5" w:rsidRPr="00E7448C" w:rsidRDefault="00733F36">
            <w:pPr>
              <w:numPr>
                <w:ilvl w:val="0"/>
                <w:numId w:val="4"/>
              </w:numPr>
              <w:ind w:right="92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ask and answer more complex questions with a scaffold of responses; </w:t>
            </w:r>
            <w:r w:rsidRPr="00E7448C">
              <w:rPr>
                <w:rFonts w:ascii="Gadugi" w:eastAsia="Segoe UI Symbol" w:hAnsi="Gadugi" w:cs="Segoe UI Symbol"/>
                <w:b w:val="0"/>
                <w:color w:val="BFBFBF"/>
                <w:sz w:val="18"/>
                <w:u w:val="none"/>
              </w:rPr>
              <w:t></w:t>
            </w:r>
            <w:r w:rsidRPr="00E7448C">
              <w:rPr>
                <w:rFonts w:ascii="Gadugi" w:hAnsi="Gadugi"/>
                <w:color w:val="BFBFBF"/>
                <w:sz w:val="18"/>
                <w:u w:val="none"/>
              </w:rPr>
              <w:t xml:space="preserve"> </w:t>
            </w:r>
            <w:r w:rsidRPr="00E7448C">
              <w:rPr>
                <w:rFonts w:ascii="Gadugi" w:hAnsi="Gadugi"/>
                <w:color w:val="BFBFBF"/>
                <w:sz w:val="18"/>
                <w:u w:val="none"/>
              </w:rPr>
              <w:tab/>
            </w:r>
            <w:r w:rsidRPr="00E7448C">
              <w:rPr>
                <w:rFonts w:ascii="Gadugi" w:hAnsi="Gadugi"/>
                <w:b w:val="0"/>
                <w:color w:val="1C1C1C"/>
                <w:u w:val="none"/>
              </w:rPr>
              <w:t>express a wider range of opinions and begin to provide simple justification;</w:t>
            </w:r>
            <w:r w:rsidRPr="00E7448C">
              <w:rPr>
                <w:rFonts w:ascii="Gadugi" w:hAnsi="Gadugi"/>
                <w:color w:val="1C1C1C"/>
                <w:u w:val="none"/>
              </w:rPr>
              <w:t xml:space="preserve"> </w:t>
            </w:r>
            <w:r w:rsidRPr="00E7448C">
              <w:rPr>
                <w:rFonts w:ascii="Gadugi" w:eastAsia="Segoe UI Symbol" w:hAnsi="Gadugi" w:cs="Segoe UI Symbol"/>
                <w:b w:val="0"/>
                <w:color w:val="BFBFBF"/>
                <w:sz w:val="18"/>
                <w:u w:val="none"/>
              </w:rPr>
              <w:t></w:t>
            </w:r>
            <w:r w:rsidRPr="00E7448C">
              <w:rPr>
                <w:rFonts w:ascii="Gadugi" w:hAnsi="Gadugi"/>
                <w:color w:val="BFBFBF"/>
                <w:sz w:val="18"/>
                <w:u w:val="none"/>
              </w:rPr>
              <w:t xml:space="preserve"> </w:t>
            </w:r>
            <w:r w:rsidRPr="00E7448C">
              <w:rPr>
                <w:rFonts w:ascii="Gadugi" w:hAnsi="Gadugi"/>
                <w:color w:val="BFBFBF"/>
                <w:sz w:val="18"/>
                <w:u w:val="none"/>
              </w:rPr>
              <w:tab/>
            </w: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converse briefly without </w:t>
            </w:r>
            <w:r w:rsidRPr="00E7448C">
              <w:rPr>
                <w:rFonts w:ascii="Gadugi" w:hAnsi="Gadugi"/>
                <w:b w:val="0"/>
                <w:color w:val="1C1C1C"/>
                <w:u w:val="none"/>
              </w:rPr>
              <w:t>prompts.</w:t>
            </w:r>
            <w:r w:rsidRPr="00E7448C">
              <w:rPr>
                <w:rFonts w:ascii="Gadugi" w:hAnsi="Gadugi"/>
                <w:color w:val="1C1C1C"/>
                <w:u w:val="none"/>
              </w:rPr>
              <w:t xml:space="preserve"> </w:t>
            </w:r>
          </w:p>
        </w:tc>
      </w:tr>
      <w:tr w:rsidR="000B4BB5" w:rsidRPr="00E7448C" w14:paraId="64FB172D" w14:textId="77777777">
        <w:trPr>
          <w:trHeight w:val="256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C03A743" w14:textId="77777777" w:rsidR="000B4BB5" w:rsidRPr="00E7448C" w:rsidRDefault="000B4BB5">
            <w:pPr>
              <w:spacing w:after="160"/>
              <w:ind w:left="0"/>
              <w:rPr>
                <w:rFonts w:ascii="Gadugi" w:hAnsi="Gadugi"/>
              </w:rPr>
            </w:pPr>
          </w:p>
        </w:tc>
        <w:tc>
          <w:tcPr>
            <w:tcW w:w="7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4709C" w14:textId="77777777" w:rsidR="000B4BB5" w:rsidRPr="00E7448C" w:rsidRDefault="00733F36">
            <w:pPr>
              <w:spacing w:after="120" w:line="241" w:lineRule="auto"/>
              <w:ind w:left="0" w:right="52"/>
              <w:rPr>
                <w:rFonts w:ascii="Gadugi" w:hAnsi="Gadugi"/>
              </w:rPr>
            </w:pPr>
            <w:r w:rsidRPr="00E7448C">
              <w:rPr>
                <w:rFonts w:ascii="Gadugi" w:hAnsi="Gadugi"/>
                <w:color w:val="1C1C1C"/>
                <w:u w:val="none"/>
              </w:rPr>
              <w:t xml:space="preserve">Children speak in sentences, using familiar vocabulary, </w:t>
            </w:r>
            <w:proofErr w:type="gramStart"/>
            <w:r w:rsidRPr="00E7448C">
              <w:rPr>
                <w:rFonts w:ascii="Gadugi" w:hAnsi="Gadugi"/>
                <w:color w:val="1C1C1C"/>
                <w:u w:val="none"/>
              </w:rPr>
              <w:t>phrases</w:t>
            </w:r>
            <w:proofErr w:type="gramEnd"/>
            <w:r w:rsidRPr="00E7448C">
              <w:rPr>
                <w:rFonts w:ascii="Gadugi" w:hAnsi="Gadugi"/>
                <w:color w:val="1C1C1C"/>
                <w:u w:val="none"/>
              </w:rPr>
              <w:t xml:space="preserve"> and basic language structures. </w:t>
            </w:r>
          </w:p>
          <w:p w14:paraId="2DD0DE26" w14:textId="77777777" w:rsidR="000B4BB5" w:rsidRPr="00E7448C" w:rsidRDefault="00733F36">
            <w:pPr>
              <w:spacing w:after="41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Children can:  </w:t>
            </w:r>
          </w:p>
          <w:p w14:paraId="40E72A9A" w14:textId="77777777" w:rsidR="000B4BB5" w:rsidRPr="00E7448C" w:rsidRDefault="00733F36">
            <w:pPr>
              <w:numPr>
                <w:ilvl w:val="0"/>
                <w:numId w:val="5"/>
              </w:numPr>
              <w:spacing w:after="33"/>
              <w:ind w:right="112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name objects and actions and may link words with a simple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connective;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7F5A24C4" w14:textId="77777777" w:rsidR="000B4BB5" w:rsidRPr="00E7448C" w:rsidRDefault="00733F36">
            <w:pPr>
              <w:numPr>
                <w:ilvl w:val="0"/>
                <w:numId w:val="5"/>
              </w:numPr>
              <w:ind w:right="112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use familiar vocabulary to say a short sentence using a language scaffold; </w:t>
            </w:r>
            <w:r w:rsidRPr="00E7448C">
              <w:rPr>
                <w:rFonts w:ascii="Gadugi" w:eastAsia="Segoe UI Symbol" w:hAnsi="Gadugi" w:cs="Segoe UI Symbol"/>
                <w:b w:val="0"/>
                <w:color w:val="BFBFBF"/>
                <w:sz w:val="18"/>
                <w:u w:val="none"/>
              </w:rPr>
              <w:t></w:t>
            </w:r>
            <w:r w:rsidRPr="00E7448C">
              <w:rPr>
                <w:rFonts w:ascii="Gadugi" w:hAnsi="Gadugi"/>
                <w:color w:val="BFBFBF"/>
                <w:sz w:val="18"/>
                <w:u w:val="none"/>
              </w:rPr>
              <w:t xml:space="preserve"> </w:t>
            </w:r>
            <w:r w:rsidRPr="00E7448C">
              <w:rPr>
                <w:rFonts w:ascii="Gadugi" w:hAnsi="Gadugi"/>
                <w:color w:val="BFBFBF"/>
                <w:sz w:val="18"/>
                <w:u w:val="none"/>
              </w:rPr>
              <w:tab/>
            </w:r>
            <w:r w:rsidRPr="00E7448C">
              <w:rPr>
                <w:rFonts w:ascii="Gadugi" w:hAnsi="Gadugi"/>
                <w:b w:val="0"/>
                <w:color w:val="1C1C1C"/>
                <w:u w:val="none"/>
              </w:rPr>
              <w:t>speak about everyday activities and interests;</w:t>
            </w:r>
            <w:r w:rsidRPr="00E7448C">
              <w:rPr>
                <w:rFonts w:ascii="Gadugi" w:hAnsi="Gadugi"/>
                <w:color w:val="1C1C1C"/>
                <w:u w:val="none"/>
              </w:rPr>
              <w:t xml:space="preserve"> </w:t>
            </w:r>
            <w:r w:rsidRPr="00E7448C">
              <w:rPr>
                <w:rFonts w:ascii="Gadugi" w:eastAsia="Segoe UI Symbol" w:hAnsi="Gadugi" w:cs="Segoe UI Symbol"/>
                <w:b w:val="0"/>
                <w:color w:val="BFBFBF"/>
                <w:sz w:val="18"/>
                <w:u w:val="none"/>
              </w:rPr>
              <w:t></w:t>
            </w:r>
            <w:r w:rsidRPr="00E7448C">
              <w:rPr>
                <w:rFonts w:ascii="Gadugi" w:hAnsi="Gadugi"/>
                <w:color w:val="BFBFBF"/>
                <w:sz w:val="18"/>
                <w:u w:val="none"/>
              </w:rPr>
              <w:t xml:space="preserve"> </w:t>
            </w:r>
            <w:r w:rsidRPr="00E7448C">
              <w:rPr>
                <w:rFonts w:ascii="Gadugi" w:hAnsi="Gadugi"/>
                <w:color w:val="BFBFBF"/>
                <w:sz w:val="18"/>
                <w:u w:val="none"/>
              </w:rPr>
              <w:tab/>
            </w: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refer to recent experiences or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future plans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.</w:t>
            </w:r>
            <w:r w:rsidRPr="00E7448C">
              <w:rPr>
                <w:rFonts w:ascii="Gadugi" w:hAnsi="Gadugi"/>
                <w:color w:val="1C1C1C"/>
                <w:u w:val="none"/>
              </w:rPr>
              <w:t xml:space="preserve"> </w:t>
            </w:r>
          </w:p>
        </w:tc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176B4" w14:textId="77777777" w:rsidR="000B4BB5" w:rsidRPr="00E7448C" w:rsidRDefault="00733F36">
            <w:pPr>
              <w:spacing w:after="120" w:line="241" w:lineRule="auto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color w:val="1C1C1C"/>
                <w:u w:val="none"/>
              </w:rPr>
              <w:t xml:space="preserve">Children speak in sentences, using familiar vocabulary, </w:t>
            </w:r>
            <w:proofErr w:type="gramStart"/>
            <w:r w:rsidRPr="00E7448C">
              <w:rPr>
                <w:rFonts w:ascii="Gadugi" w:hAnsi="Gadugi"/>
                <w:color w:val="1C1C1C"/>
                <w:u w:val="none"/>
              </w:rPr>
              <w:t>phrases</w:t>
            </w:r>
            <w:proofErr w:type="gramEnd"/>
            <w:r w:rsidRPr="00E7448C">
              <w:rPr>
                <w:rFonts w:ascii="Gadugi" w:hAnsi="Gadugi"/>
                <w:color w:val="1C1C1C"/>
                <w:u w:val="none"/>
              </w:rPr>
              <w:t xml:space="preserve"> and basic language structures. </w:t>
            </w:r>
          </w:p>
          <w:p w14:paraId="2A73A8D7" w14:textId="77777777" w:rsidR="000B4BB5" w:rsidRPr="00E7448C" w:rsidRDefault="00733F36">
            <w:pPr>
              <w:spacing w:after="41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Children can:  </w:t>
            </w:r>
          </w:p>
          <w:p w14:paraId="32210497" w14:textId="77777777" w:rsidR="000B4BB5" w:rsidRPr="00E7448C" w:rsidRDefault="00733F36">
            <w:pPr>
              <w:numPr>
                <w:ilvl w:val="0"/>
                <w:numId w:val="6"/>
              </w:numPr>
              <w:spacing w:after="33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say a longer sentence using familiar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language;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37B9EF72" w14:textId="77777777" w:rsidR="000B4BB5" w:rsidRPr="00E7448C" w:rsidRDefault="00733F36">
            <w:pPr>
              <w:numPr>
                <w:ilvl w:val="0"/>
                <w:numId w:val="6"/>
              </w:numPr>
              <w:spacing w:after="56" w:line="243" w:lineRule="auto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use familiar vocabulary to say several longer sentences using a language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scaffold;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7323B30A" w14:textId="77777777" w:rsidR="000B4BB5" w:rsidRPr="00E7448C" w:rsidRDefault="00733F36">
            <w:pPr>
              <w:numPr>
                <w:ilvl w:val="0"/>
                <w:numId w:val="6"/>
              </w:numPr>
              <w:spacing w:after="52" w:line="247" w:lineRule="auto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>refer to eve</w:t>
            </w: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ryday activities and interests, recent experiences and future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plans;</w:t>
            </w:r>
            <w:proofErr w:type="gramEnd"/>
            <w:r w:rsidRPr="00E7448C">
              <w:rPr>
                <w:rFonts w:ascii="Gadugi" w:hAnsi="Gadugi"/>
                <w:color w:val="1C1C1C"/>
                <w:u w:val="none"/>
              </w:rPr>
              <w:t xml:space="preserve"> </w:t>
            </w:r>
          </w:p>
          <w:p w14:paraId="3B98838A" w14:textId="77777777" w:rsidR="000B4BB5" w:rsidRPr="00E7448C" w:rsidRDefault="00733F36">
            <w:pPr>
              <w:numPr>
                <w:ilvl w:val="0"/>
                <w:numId w:val="6"/>
              </w:numPr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>vary language and produce extended responses.</w:t>
            </w:r>
            <w:r w:rsidRPr="00E7448C">
              <w:rPr>
                <w:rFonts w:ascii="Gadugi" w:hAnsi="Gadugi"/>
                <w:color w:val="1C1C1C"/>
                <w:u w:val="none"/>
              </w:rPr>
              <w:t xml:space="preserve"> </w:t>
            </w:r>
          </w:p>
        </w:tc>
      </w:tr>
      <w:tr w:rsidR="000B4BB5" w:rsidRPr="00E7448C" w14:paraId="7174D466" w14:textId="77777777">
        <w:trPr>
          <w:trHeight w:val="323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51595" w14:textId="77777777" w:rsidR="000B4BB5" w:rsidRPr="00E7448C" w:rsidRDefault="000B4BB5">
            <w:pPr>
              <w:spacing w:after="160"/>
              <w:ind w:left="0"/>
              <w:rPr>
                <w:rFonts w:ascii="Gadugi" w:hAnsi="Gadugi"/>
              </w:rPr>
            </w:pPr>
          </w:p>
        </w:tc>
        <w:tc>
          <w:tcPr>
            <w:tcW w:w="7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9AEC0" w14:textId="77777777" w:rsidR="000B4BB5" w:rsidRPr="00E7448C" w:rsidRDefault="00733F36">
            <w:pPr>
              <w:spacing w:after="122" w:line="241" w:lineRule="auto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color w:val="1C1C1C"/>
                <w:u w:val="none"/>
              </w:rPr>
              <w:t xml:space="preserve">Children develop accurate pronunciation and intonation so that others understand when they are using familiar words and phrases. </w:t>
            </w:r>
          </w:p>
          <w:p w14:paraId="5B81C960" w14:textId="77777777" w:rsidR="000B4BB5" w:rsidRPr="00E7448C" w:rsidRDefault="00733F36">
            <w:pPr>
              <w:spacing w:after="38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Children can:  </w:t>
            </w:r>
          </w:p>
          <w:p w14:paraId="1D17489C" w14:textId="77777777" w:rsidR="000B4BB5" w:rsidRPr="00E7448C" w:rsidRDefault="00733F36">
            <w:pPr>
              <w:numPr>
                <w:ilvl w:val="0"/>
                <w:numId w:val="7"/>
              </w:numPr>
              <w:spacing w:after="53" w:line="246" w:lineRule="auto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identify individual sounds in words and pronounce accurately when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modelled;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21494F42" w14:textId="77777777" w:rsidR="000B4BB5" w:rsidRPr="00E7448C" w:rsidRDefault="00733F36">
            <w:pPr>
              <w:numPr>
                <w:ilvl w:val="0"/>
                <w:numId w:val="7"/>
              </w:numPr>
              <w:spacing w:after="57" w:line="243" w:lineRule="auto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>start to recognise the sound of s</w:t>
            </w: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ome letter strings in familiar words and pronounce when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modelled;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14724E80" w14:textId="77777777" w:rsidR="000B4BB5" w:rsidRPr="00E7448C" w:rsidRDefault="00733F36">
            <w:pPr>
              <w:numPr>
                <w:ilvl w:val="0"/>
                <w:numId w:val="7"/>
              </w:numPr>
              <w:spacing w:after="30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adapt intonation to ask questions or give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instructions;</w:t>
            </w:r>
            <w:proofErr w:type="gramEnd"/>
            <w:r w:rsidRPr="00E7448C">
              <w:rPr>
                <w:rFonts w:ascii="Gadugi" w:hAnsi="Gadugi"/>
                <w:color w:val="1C1C1C"/>
                <w:u w:val="none"/>
              </w:rPr>
              <w:t xml:space="preserve"> </w:t>
            </w:r>
          </w:p>
          <w:p w14:paraId="003A4ED5" w14:textId="77777777" w:rsidR="000B4BB5" w:rsidRPr="00E7448C" w:rsidRDefault="00733F36">
            <w:pPr>
              <w:numPr>
                <w:ilvl w:val="0"/>
                <w:numId w:val="7"/>
              </w:numPr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show awareness of accents,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elisions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and silent letters; begin to pronounce words accordingly.</w:t>
            </w:r>
            <w:r w:rsidRPr="00E7448C">
              <w:rPr>
                <w:rFonts w:ascii="Gadugi" w:hAnsi="Gadugi"/>
                <w:color w:val="1C1C1C"/>
                <w:u w:val="none"/>
              </w:rPr>
              <w:t xml:space="preserve"> </w:t>
            </w:r>
          </w:p>
        </w:tc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EFC0C" w14:textId="77777777" w:rsidR="000B4BB5" w:rsidRPr="00E7448C" w:rsidRDefault="00733F36">
            <w:pPr>
              <w:spacing w:after="122" w:line="241" w:lineRule="auto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color w:val="1C1C1C"/>
                <w:u w:val="none"/>
              </w:rPr>
              <w:t xml:space="preserve">Children develop accurate pronunciation and intonation so that others understand when they are using familiar words and phrases. </w:t>
            </w:r>
          </w:p>
          <w:p w14:paraId="06483AD2" w14:textId="77777777" w:rsidR="000B4BB5" w:rsidRPr="00E7448C" w:rsidRDefault="00733F36">
            <w:pPr>
              <w:spacing w:after="38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Children can:  </w:t>
            </w:r>
          </w:p>
          <w:p w14:paraId="1C053FB7" w14:textId="77777777" w:rsidR="000B4BB5" w:rsidRPr="00E7448C" w:rsidRDefault="00733F36">
            <w:pPr>
              <w:numPr>
                <w:ilvl w:val="0"/>
                <w:numId w:val="8"/>
              </w:numPr>
              <w:spacing w:after="53" w:line="246" w:lineRule="auto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>pronounce famil</w:t>
            </w: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iar words accurately using knowledge of letter string sounds to support, observing silent letter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rules;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 </w:t>
            </w:r>
          </w:p>
          <w:p w14:paraId="106A1684" w14:textId="77777777" w:rsidR="000B4BB5" w:rsidRPr="00E7448C" w:rsidRDefault="00733F36">
            <w:pPr>
              <w:numPr>
                <w:ilvl w:val="0"/>
                <w:numId w:val="8"/>
              </w:numPr>
              <w:spacing w:after="56" w:line="243" w:lineRule="auto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appreciate the impact of accents and elisions on sound and apply increasingly confidently when pronouncing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words;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50EE80EC" w14:textId="77777777" w:rsidR="000B4BB5" w:rsidRPr="00E7448C" w:rsidRDefault="00733F36">
            <w:pPr>
              <w:numPr>
                <w:ilvl w:val="0"/>
                <w:numId w:val="8"/>
              </w:numPr>
              <w:spacing w:after="52" w:line="246" w:lineRule="auto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start to predict the pronunciation </w:t>
            </w: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of unfamiliar words in a sentence using knowledge of letter strings, liaison and silent letter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rules;</w:t>
            </w:r>
            <w:proofErr w:type="gramEnd"/>
            <w:r w:rsidRPr="00E7448C">
              <w:rPr>
                <w:rFonts w:ascii="Gadugi" w:hAnsi="Gadugi"/>
                <w:color w:val="1C1C1C"/>
                <w:u w:val="none"/>
              </w:rPr>
              <w:t xml:space="preserve"> </w:t>
            </w:r>
          </w:p>
          <w:p w14:paraId="68D4B5B3" w14:textId="77777777" w:rsidR="000B4BB5" w:rsidRPr="00E7448C" w:rsidRDefault="00733F36">
            <w:pPr>
              <w:numPr>
                <w:ilvl w:val="0"/>
                <w:numId w:val="8"/>
              </w:numPr>
              <w:spacing w:after="32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>adapt intonation, for example to mark questions and exclamations.</w:t>
            </w:r>
            <w:r w:rsidRPr="00E7448C">
              <w:rPr>
                <w:rFonts w:ascii="Gadugi" w:hAnsi="Gadugi"/>
                <w:color w:val="1C1C1C"/>
                <w:u w:val="none"/>
              </w:rPr>
              <w:t xml:space="preserve"> </w:t>
            </w:r>
          </w:p>
          <w:p w14:paraId="434B774F" w14:textId="77777777" w:rsidR="000B4BB5" w:rsidRPr="00E7448C" w:rsidRDefault="00733F36">
            <w:pPr>
              <w:spacing w:after="36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412CDF07" w14:textId="77777777" w:rsidR="000B4BB5" w:rsidRPr="00E7448C" w:rsidRDefault="00733F36">
            <w:pPr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color w:val="1C1C1C"/>
                <w:u w:val="none"/>
              </w:rPr>
              <w:t xml:space="preserve"> </w:t>
            </w:r>
          </w:p>
        </w:tc>
      </w:tr>
    </w:tbl>
    <w:p w14:paraId="2A054A7C" w14:textId="77777777" w:rsidR="000B4BB5" w:rsidRPr="00E7448C" w:rsidRDefault="000B4BB5">
      <w:pPr>
        <w:ind w:left="-1440" w:right="9846"/>
        <w:rPr>
          <w:rFonts w:ascii="Gadugi" w:hAnsi="Gadugi"/>
        </w:rPr>
      </w:pPr>
    </w:p>
    <w:tbl>
      <w:tblPr>
        <w:tblStyle w:val="TableGrid"/>
        <w:tblW w:w="15880" w:type="dxa"/>
        <w:tblInd w:w="-852" w:type="dxa"/>
        <w:tblCellMar>
          <w:top w:w="9" w:type="dxa"/>
          <w:left w:w="108" w:type="dxa"/>
          <w:bottom w:w="0" w:type="dxa"/>
          <w:right w:w="56" w:type="dxa"/>
        </w:tblCellMar>
        <w:tblLook w:val="04A0" w:firstRow="1" w:lastRow="0" w:firstColumn="1" w:lastColumn="0" w:noHBand="0" w:noVBand="1"/>
      </w:tblPr>
      <w:tblGrid>
        <w:gridCol w:w="1284"/>
        <w:gridCol w:w="7297"/>
        <w:gridCol w:w="7299"/>
      </w:tblGrid>
      <w:tr w:rsidR="000B4BB5" w:rsidRPr="00E7448C" w14:paraId="03D5CF2F" w14:textId="77777777">
        <w:trPr>
          <w:trHeight w:val="2199"/>
        </w:trPr>
        <w:tc>
          <w:tcPr>
            <w:tcW w:w="12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75396" w14:textId="77777777" w:rsidR="000B4BB5" w:rsidRPr="00E7448C" w:rsidRDefault="000B4BB5">
            <w:pPr>
              <w:spacing w:after="160"/>
              <w:ind w:left="0"/>
              <w:rPr>
                <w:rFonts w:ascii="Gadugi" w:hAnsi="Gadugi"/>
              </w:rPr>
            </w:pPr>
          </w:p>
        </w:tc>
        <w:tc>
          <w:tcPr>
            <w:tcW w:w="7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E617B" w14:textId="77777777" w:rsidR="000B4BB5" w:rsidRPr="00E7448C" w:rsidRDefault="00733F36">
            <w:pPr>
              <w:spacing w:after="106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color w:val="1C1C1C"/>
                <w:u w:val="none"/>
              </w:rPr>
              <w:t xml:space="preserve">Children present ideas and information orally to a range of audiences. </w:t>
            </w:r>
          </w:p>
          <w:p w14:paraId="748E8A2A" w14:textId="77777777" w:rsidR="000B4BB5" w:rsidRPr="00E7448C" w:rsidRDefault="00733F36">
            <w:pPr>
              <w:spacing w:after="41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Children can:  </w:t>
            </w:r>
          </w:p>
          <w:p w14:paraId="1B576F56" w14:textId="77777777" w:rsidR="000B4BB5" w:rsidRPr="00E7448C" w:rsidRDefault="00733F36">
            <w:pPr>
              <w:numPr>
                <w:ilvl w:val="0"/>
                <w:numId w:val="9"/>
              </w:numPr>
              <w:spacing w:after="33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name nouns  </w:t>
            </w:r>
          </w:p>
          <w:p w14:paraId="0456F64F" w14:textId="77777777" w:rsidR="000B4BB5" w:rsidRPr="00E7448C" w:rsidRDefault="00733F36">
            <w:pPr>
              <w:numPr>
                <w:ilvl w:val="0"/>
                <w:numId w:val="9"/>
              </w:numPr>
              <w:spacing w:after="52" w:line="245" w:lineRule="auto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present simple rehearsed statements about themselves, objects and people to a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partner;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1733F3CB" w14:textId="77777777" w:rsidR="000B4BB5" w:rsidRPr="00E7448C" w:rsidRDefault="00733F36">
            <w:pPr>
              <w:numPr>
                <w:ilvl w:val="0"/>
                <w:numId w:val="9"/>
              </w:numPr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present ideas and information in simple sentences using familiar and rehearsed language to a partner or a small group of people. </w:t>
            </w:r>
          </w:p>
        </w:tc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C63F9" w14:textId="77777777" w:rsidR="000B4BB5" w:rsidRPr="00E7448C" w:rsidRDefault="00733F36">
            <w:pPr>
              <w:spacing w:after="106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color w:val="1C1C1C"/>
                <w:u w:val="none"/>
              </w:rPr>
              <w:t>Children present ideas and information</w:t>
            </w:r>
            <w:r w:rsidRPr="00E7448C">
              <w:rPr>
                <w:rFonts w:ascii="Gadugi" w:hAnsi="Gadugi"/>
                <w:color w:val="1C1C1C"/>
                <w:u w:val="none"/>
              </w:rPr>
              <w:t xml:space="preserve"> orally to a range of audiences. </w:t>
            </w:r>
          </w:p>
          <w:p w14:paraId="3F342E42" w14:textId="77777777" w:rsidR="000B4BB5" w:rsidRPr="00E7448C" w:rsidRDefault="00733F36">
            <w:pPr>
              <w:spacing w:after="38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Children can:  </w:t>
            </w:r>
          </w:p>
          <w:p w14:paraId="4FDF7BE8" w14:textId="77777777" w:rsidR="000B4BB5" w:rsidRPr="00E7448C" w:rsidRDefault="00733F36">
            <w:pPr>
              <w:numPr>
                <w:ilvl w:val="0"/>
                <w:numId w:val="10"/>
              </w:numPr>
              <w:spacing w:after="54" w:line="245" w:lineRule="auto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manipulate familiar language to present ideas and information in simple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sentences;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4BA15CA1" w14:textId="77777777" w:rsidR="000B4BB5" w:rsidRPr="00E7448C" w:rsidRDefault="00733F36">
            <w:pPr>
              <w:numPr>
                <w:ilvl w:val="0"/>
                <w:numId w:val="10"/>
              </w:numPr>
              <w:spacing w:after="52" w:line="245" w:lineRule="auto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present a range of ideas and information, with and without prompts, to a partner or a small group of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people;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086B752B" w14:textId="77777777" w:rsidR="000B4BB5" w:rsidRPr="00E7448C" w:rsidRDefault="00733F36">
            <w:pPr>
              <w:spacing w:after="41"/>
              <w:ind w:left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1D7A9C95" w14:textId="77777777" w:rsidR="000B4BB5" w:rsidRPr="00E7448C" w:rsidRDefault="00733F36">
            <w:pPr>
              <w:ind w:left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</w:tc>
      </w:tr>
      <w:tr w:rsidR="000B4BB5" w:rsidRPr="00E7448C" w14:paraId="3D67FAA3" w14:textId="77777777">
        <w:trPr>
          <w:trHeight w:val="214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9E364" w14:textId="77777777" w:rsidR="000B4BB5" w:rsidRPr="00E7448C" w:rsidRDefault="000B4BB5">
            <w:pPr>
              <w:spacing w:after="160"/>
              <w:ind w:left="0"/>
              <w:rPr>
                <w:rFonts w:ascii="Gadugi" w:hAnsi="Gadugi"/>
              </w:rPr>
            </w:pPr>
          </w:p>
        </w:tc>
        <w:tc>
          <w:tcPr>
            <w:tcW w:w="7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53857" w14:textId="77777777" w:rsidR="000B4BB5" w:rsidRPr="00E7448C" w:rsidRDefault="00733F36">
            <w:pPr>
              <w:spacing w:after="103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color w:val="1C1C1C"/>
                <w:u w:val="none"/>
              </w:rPr>
              <w:t xml:space="preserve">Children describe people, places, </w:t>
            </w:r>
            <w:proofErr w:type="gramStart"/>
            <w:r w:rsidRPr="00E7448C">
              <w:rPr>
                <w:rFonts w:ascii="Gadugi" w:hAnsi="Gadugi"/>
                <w:color w:val="1C1C1C"/>
                <w:u w:val="none"/>
              </w:rPr>
              <w:t>things</w:t>
            </w:r>
            <w:proofErr w:type="gramEnd"/>
            <w:r w:rsidRPr="00E7448C">
              <w:rPr>
                <w:rFonts w:ascii="Gadugi" w:hAnsi="Gadugi"/>
                <w:color w:val="1C1C1C"/>
                <w:u w:val="none"/>
              </w:rPr>
              <w:t xml:space="preserve"> and actions orally. </w:t>
            </w:r>
          </w:p>
          <w:p w14:paraId="681F203E" w14:textId="77777777" w:rsidR="000B4BB5" w:rsidRPr="00E7448C" w:rsidRDefault="00733F36">
            <w:pPr>
              <w:spacing w:after="41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Children can:  </w:t>
            </w:r>
          </w:p>
          <w:p w14:paraId="0D24E509" w14:textId="77777777" w:rsidR="000B4BB5" w:rsidRPr="00E7448C" w:rsidRDefault="00733F36">
            <w:pPr>
              <w:numPr>
                <w:ilvl w:val="0"/>
                <w:numId w:val="11"/>
              </w:numPr>
              <w:spacing w:after="52" w:line="245" w:lineRule="auto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say </w:t>
            </w: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simple familiar words to describe people, places, things and actions using a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model;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5B733D12" w14:textId="77777777" w:rsidR="000B4BB5" w:rsidRPr="00E7448C" w:rsidRDefault="00733F36">
            <w:pPr>
              <w:numPr>
                <w:ilvl w:val="0"/>
                <w:numId w:val="11"/>
              </w:numPr>
              <w:spacing w:after="54" w:line="245" w:lineRule="auto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say a simple phrase that may contain an adjective to describe people, places, things and actions using a language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scaffold;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6EFABB38" w14:textId="77777777" w:rsidR="000B4BB5" w:rsidRPr="00E7448C" w:rsidRDefault="00733F36">
            <w:pPr>
              <w:numPr>
                <w:ilvl w:val="0"/>
                <w:numId w:val="11"/>
              </w:numPr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say one or two short sentences that may contain an adjective to describe people, places,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things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and actions. </w:t>
            </w:r>
          </w:p>
        </w:tc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D51D3" w14:textId="77777777" w:rsidR="000B4BB5" w:rsidRPr="00E7448C" w:rsidRDefault="00733F36">
            <w:pPr>
              <w:spacing w:after="103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color w:val="1C1C1C"/>
                <w:u w:val="none"/>
              </w:rPr>
              <w:t>Children describe peo</w:t>
            </w:r>
            <w:r w:rsidRPr="00E7448C">
              <w:rPr>
                <w:rFonts w:ascii="Gadugi" w:hAnsi="Gadugi"/>
                <w:color w:val="1C1C1C"/>
                <w:u w:val="none"/>
              </w:rPr>
              <w:t xml:space="preserve">ple, places, </w:t>
            </w:r>
            <w:proofErr w:type="gramStart"/>
            <w:r w:rsidRPr="00E7448C">
              <w:rPr>
                <w:rFonts w:ascii="Gadugi" w:hAnsi="Gadugi"/>
                <w:color w:val="1C1C1C"/>
                <w:u w:val="none"/>
              </w:rPr>
              <w:t>things</w:t>
            </w:r>
            <w:proofErr w:type="gramEnd"/>
            <w:r w:rsidRPr="00E7448C">
              <w:rPr>
                <w:rFonts w:ascii="Gadugi" w:hAnsi="Gadugi"/>
                <w:color w:val="1C1C1C"/>
                <w:u w:val="none"/>
              </w:rPr>
              <w:t xml:space="preserve"> and actions orally. </w:t>
            </w:r>
          </w:p>
          <w:p w14:paraId="6268D681" w14:textId="77777777" w:rsidR="000B4BB5" w:rsidRPr="00E7448C" w:rsidRDefault="00733F36">
            <w:pPr>
              <w:spacing w:after="41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Children can:  </w:t>
            </w:r>
          </w:p>
          <w:p w14:paraId="6AF9FE4F" w14:textId="77777777" w:rsidR="000B4BB5" w:rsidRPr="00E7448C" w:rsidRDefault="00733F36">
            <w:pPr>
              <w:numPr>
                <w:ilvl w:val="0"/>
                <w:numId w:val="12"/>
              </w:numPr>
              <w:spacing w:after="51" w:line="245" w:lineRule="auto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say several simple sentences containing adjectives to describe people, places, things and actions using a language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scaffold;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139E08AD" w14:textId="77777777" w:rsidR="000B4BB5" w:rsidRPr="00E7448C" w:rsidRDefault="00733F36">
            <w:pPr>
              <w:numPr>
                <w:ilvl w:val="0"/>
                <w:numId w:val="12"/>
              </w:numPr>
              <w:spacing w:after="53" w:line="245" w:lineRule="auto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>manipulate familiar language to describe people, places, things and actio</w:t>
            </w: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ns, maybe using a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dictionary;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30BF7E95" w14:textId="77777777" w:rsidR="000B4BB5" w:rsidRPr="00E7448C" w:rsidRDefault="00733F36">
            <w:pPr>
              <w:numPr>
                <w:ilvl w:val="0"/>
                <w:numId w:val="12"/>
              </w:numPr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use a wider range of descriptive language in their descriptions of people, places,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things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and actions. </w:t>
            </w:r>
          </w:p>
        </w:tc>
      </w:tr>
      <w:tr w:rsidR="000B4BB5" w:rsidRPr="00E7448C" w14:paraId="092E56A9" w14:textId="77777777">
        <w:trPr>
          <w:trHeight w:val="2141"/>
        </w:trPr>
        <w:tc>
          <w:tcPr>
            <w:tcW w:w="12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71741" w14:textId="77777777" w:rsidR="000B4BB5" w:rsidRPr="00E7448C" w:rsidRDefault="00733F36">
            <w:pPr>
              <w:spacing w:line="241" w:lineRule="auto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u w:val="none"/>
              </w:rPr>
              <w:lastRenderedPageBreak/>
              <w:t xml:space="preserve">Reading and Writing/ </w:t>
            </w:r>
          </w:p>
          <w:p w14:paraId="001402DE" w14:textId="77777777" w:rsidR="000B4BB5" w:rsidRPr="00E7448C" w:rsidRDefault="00733F36">
            <w:pPr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u w:val="none"/>
              </w:rPr>
              <w:t xml:space="preserve">Literacy </w:t>
            </w:r>
          </w:p>
        </w:tc>
        <w:tc>
          <w:tcPr>
            <w:tcW w:w="7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EA17E" w14:textId="77777777" w:rsidR="000B4BB5" w:rsidRPr="00E7448C" w:rsidRDefault="00733F36">
            <w:pPr>
              <w:spacing w:after="120" w:line="241" w:lineRule="auto"/>
              <w:ind w:left="0"/>
              <w:jc w:val="both"/>
              <w:rPr>
                <w:rFonts w:ascii="Gadugi" w:hAnsi="Gadugi"/>
              </w:rPr>
            </w:pPr>
            <w:r w:rsidRPr="00E7448C">
              <w:rPr>
                <w:rFonts w:ascii="Gadugi" w:hAnsi="Gadugi"/>
                <w:color w:val="1C1C1C"/>
                <w:u w:val="none"/>
              </w:rPr>
              <w:t xml:space="preserve">Children read carefully and show understanding of words, </w:t>
            </w:r>
            <w:proofErr w:type="gramStart"/>
            <w:r w:rsidRPr="00E7448C">
              <w:rPr>
                <w:rFonts w:ascii="Gadugi" w:hAnsi="Gadugi"/>
                <w:color w:val="1C1C1C"/>
                <w:u w:val="none"/>
              </w:rPr>
              <w:t>phrases</w:t>
            </w:r>
            <w:proofErr w:type="gramEnd"/>
            <w:r w:rsidRPr="00E7448C">
              <w:rPr>
                <w:rFonts w:ascii="Gadugi" w:hAnsi="Gadugi"/>
                <w:color w:val="1C1C1C"/>
                <w:u w:val="none"/>
              </w:rPr>
              <w:t xml:space="preserve"> and simple writing. </w:t>
            </w:r>
          </w:p>
          <w:p w14:paraId="1E462403" w14:textId="77777777" w:rsidR="000B4BB5" w:rsidRPr="00E7448C" w:rsidRDefault="00733F36">
            <w:pPr>
              <w:spacing w:after="41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Children can:  </w:t>
            </w:r>
          </w:p>
          <w:p w14:paraId="03E041EA" w14:textId="77777777" w:rsidR="000B4BB5" w:rsidRPr="00E7448C" w:rsidRDefault="00733F36">
            <w:pPr>
              <w:numPr>
                <w:ilvl w:val="0"/>
                <w:numId w:val="13"/>
              </w:numPr>
              <w:spacing w:after="32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read and show understanding of familiar single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words;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4D4D51AC" w14:textId="77777777" w:rsidR="000B4BB5" w:rsidRPr="00E7448C" w:rsidRDefault="00733F36">
            <w:pPr>
              <w:numPr>
                <w:ilvl w:val="0"/>
                <w:numId w:val="13"/>
              </w:numPr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read </w:t>
            </w: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and show understanding of simple phrases and sentences containing familiar words. </w:t>
            </w:r>
          </w:p>
        </w:tc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31F02" w14:textId="77777777" w:rsidR="000B4BB5" w:rsidRPr="00E7448C" w:rsidRDefault="00733F36">
            <w:pPr>
              <w:spacing w:after="120" w:line="241" w:lineRule="auto"/>
              <w:ind w:left="0"/>
              <w:jc w:val="both"/>
              <w:rPr>
                <w:rFonts w:ascii="Gadugi" w:hAnsi="Gadugi"/>
              </w:rPr>
            </w:pPr>
            <w:r w:rsidRPr="00E7448C">
              <w:rPr>
                <w:rFonts w:ascii="Gadugi" w:hAnsi="Gadugi"/>
                <w:color w:val="1C1C1C"/>
                <w:u w:val="none"/>
              </w:rPr>
              <w:t xml:space="preserve">Children read carefully and show understanding of words, </w:t>
            </w:r>
            <w:proofErr w:type="gramStart"/>
            <w:r w:rsidRPr="00E7448C">
              <w:rPr>
                <w:rFonts w:ascii="Gadugi" w:hAnsi="Gadugi"/>
                <w:color w:val="1C1C1C"/>
                <w:u w:val="none"/>
              </w:rPr>
              <w:t>phrases</w:t>
            </w:r>
            <w:proofErr w:type="gramEnd"/>
            <w:r w:rsidRPr="00E7448C">
              <w:rPr>
                <w:rFonts w:ascii="Gadugi" w:hAnsi="Gadugi"/>
                <w:color w:val="1C1C1C"/>
                <w:u w:val="none"/>
              </w:rPr>
              <w:t xml:space="preserve"> and simple writing. </w:t>
            </w:r>
          </w:p>
          <w:p w14:paraId="6C095C4D" w14:textId="77777777" w:rsidR="000B4BB5" w:rsidRPr="00E7448C" w:rsidRDefault="00733F36">
            <w:pPr>
              <w:spacing w:after="40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Children can:  </w:t>
            </w:r>
          </w:p>
          <w:p w14:paraId="3E26E83D" w14:textId="77777777" w:rsidR="000B4BB5" w:rsidRPr="00E7448C" w:rsidRDefault="00733F36">
            <w:pPr>
              <w:numPr>
                <w:ilvl w:val="0"/>
                <w:numId w:val="14"/>
              </w:numPr>
              <w:spacing w:after="51" w:line="246" w:lineRule="auto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>read and show understanding of simple sentences containing familiar and</w:t>
            </w: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some unfamiliar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language;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75A84625" w14:textId="77777777" w:rsidR="000B4BB5" w:rsidRPr="00E7448C" w:rsidRDefault="00733F36">
            <w:pPr>
              <w:numPr>
                <w:ilvl w:val="0"/>
                <w:numId w:val="14"/>
              </w:numPr>
              <w:spacing w:after="33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read and understand the main points from short, written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material;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5397FF6A" w14:textId="77777777" w:rsidR="000B4BB5" w:rsidRPr="00E7448C" w:rsidRDefault="00733F36">
            <w:pPr>
              <w:numPr>
                <w:ilvl w:val="0"/>
                <w:numId w:val="14"/>
              </w:numPr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read and understand the main points and some detail from short, written material. </w:t>
            </w:r>
          </w:p>
        </w:tc>
      </w:tr>
      <w:tr w:rsidR="000B4BB5" w:rsidRPr="00E7448C" w14:paraId="2B3BF7EB" w14:textId="77777777">
        <w:trPr>
          <w:trHeight w:val="409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F3A01" w14:textId="77777777" w:rsidR="000B4BB5" w:rsidRPr="00E7448C" w:rsidRDefault="000B4BB5">
            <w:pPr>
              <w:spacing w:after="160"/>
              <w:ind w:left="0"/>
              <w:rPr>
                <w:rFonts w:ascii="Gadugi" w:hAnsi="Gadugi"/>
              </w:rPr>
            </w:pPr>
          </w:p>
        </w:tc>
        <w:tc>
          <w:tcPr>
            <w:tcW w:w="7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12370" w14:textId="77777777" w:rsidR="000B4BB5" w:rsidRPr="00E7448C" w:rsidRDefault="00733F36">
            <w:pPr>
              <w:spacing w:after="120" w:line="241" w:lineRule="auto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color w:val="1C1C1C"/>
                <w:u w:val="none"/>
              </w:rPr>
              <w:t xml:space="preserve">Children broaden their vocabulary and develop their ability to understand new words that are introduced into familiar written material, including through using a dictionary. </w:t>
            </w:r>
          </w:p>
          <w:p w14:paraId="025948D2" w14:textId="77777777" w:rsidR="000B4BB5" w:rsidRPr="00E7448C" w:rsidRDefault="00733F36">
            <w:pPr>
              <w:spacing w:after="41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Children can:  </w:t>
            </w:r>
          </w:p>
          <w:p w14:paraId="364B5E8E" w14:textId="77777777" w:rsidR="000B4BB5" w:rsidRPr="00E7448C" w:rsidRDefault="00733F36">
            <w:pPr>
              <w:numPr>
                <w:ilvl w:val="0"/>
                <w:numId w:val="15"/>
              </w:numPr>
              <w:spacing w:after="31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use strategies for memorisation of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vocabulary;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04774542" w14:textId="77777777" w:rsidR="000B4BB5" w:rsidRPr="00E7448C" w:rsidRDefault="00733F36">
            <w:pPr>
              <w:numPr>
                <w:ilvl w:val="0"/>
                <w:numId w:val="15"/>
              </w:numPr>
              <w:spacing w:after="56" w:line="244" w:lineRule="auto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>make links with E</w:t>
            </w: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nglish or known language to work out the meaning of new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words;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6EA8AD05" w14:textId="77777777" w:rsidR="000B4BB5" w:rsidRPr="00E7448C" w:rsidRDefault="00733F36">
            <w:pPr>
              <w:numPr>
                <w:ilvl w:val="0"/>
                <w:numId w:val="15"/>
              </w:numPr>
              <w:spacing w:after="30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use context to predict the meaning of new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words;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580293EC" w14:textId="77777777" w:rsidR="000B4BB5" w:rsidRPr="00E7448C" w:rsidRDefault="00733F36">
            <w:pPr>
              <w:numPr>
                <w:ilvl w:val="0"/>
                <w:numId w:val="15"/>
              </w:numPr>
              <w:spacing w:after="54" w:line="245" w:lineRule="auto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begin to use a bilingual dictionary to find the meaning of individual words in French and English. </w:t>
            </w:r>
          </w:p>
          <w:p w14:paraId="75F1AF5B" w14:textId="77777777" w:rsidR="000B4BB5" w:rsidRPr="00E7448C" w:rsidRDefault="00733F36">
            <w:pPr>
              <w:spacing w:after="38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53E1221B" w14:textId="77777777" w:rsidR="000B4BB5" w:rsidRPr="00E7448C" w:rsidRDefault="00733F36">
            <w:pPr>
              <w:spacing w:after="41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7EE63CF2" w14:textId="77777777" w:rsidR="000B4BB5" w:rsidRPr="00E7448C" w:rsidRDefault="00733F36">
            <w:pPr>
              <w:spacing w:after="38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61BD19A1" w14:textId="77777777" w:rsidR="000B4BB5" w:rsidRPr="00E7448C" w:rsidRDefault="00733F36">
            <w:pPr>
              <w:spacing w:after="41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2E8D304C" w14:textId="77777777" w:rsidR="000B4BB5" w:rsidRPr="00E7448C" w:rsidRDefault="00733F36">
            <w:pPr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</w:tc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2A248" w14:textId="77777777" w:rsidR="000B4BB5" w:rsidRPr="00E7448C" w:rsidRDefault="00733F36">
            <w:pPr>
              <w:spacing w:after="120" w:line="241" w:lineRule="auto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color w:val="1C1C1C"/>
                <w:u w:val="none"/>
              </w:rPr>
              <w:t xml:space="preserve">Children broaden their vocabulary and develop their ability to understand new words that are introduced into familiar written material, including </w:t>
            </w:r>
            <w:r w:rsidRPr="00E7448C">
              <w:rPr>
                <w:rFonts w:ascii="Gadugi" w:hAnsi="Gadugi"/>
                <w:color w:val="1C1C1C"/>
                <w:u w:val="none"/>
              </w:rPr>
              <w:t xml:space="preserve">through using a dictionary. </w:t>
            </w:r>
          </w:p>
          <w:p w14:paraId="239899B9" w14:textId="77777777" w:rsidR="000B4BB5" w:rsidRPr="00E7448C" w:rsidRDefault="00733F36">
            <w:pPr>
              <w:spacing w:after="40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Children can:  </w:t>
            </w:r>
          </w:p>
          <w:p w14:paraId="304E0189" w14:textId="77777777" w:rsidR="000B4BB5" w:rsidRPr="00E7448C" w:rsidRDefault="00733F36">
            <w:pPr>
              <w:numPr>
                <w:ilvl w:val="0"/>
                <w:numId w:val="16"/>
              </w:numPr>
              <w:spacing w:after="52" w:line="245" w:lineRule="auto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>use a range of strategies to determine the meaning of new words (links with known language, cognates, etymology, context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);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3B9DA881" w14:textId="77777777" w:rsidR="000B4BB5" w:rsidRPr="00E7448C" w:rsidRDefault="00733F36">
            <w:pPr>
              <w:numPr>
                <w:ilvl w:val="0"/>
                <w:numId w:val="16"/>
              </w:numPr>
              <w:spacing w:after="34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use a bilingual dictionary to identify the word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class;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2A563E7F" w14:textId="77777777" w:rsidR="000B4BB5" w:rsidRPr="00E7448C" w:rsidRDefault="00733F36">
            <w:pPr>
              <w:numPr>
                <w:ilvl w:val="0"/>
                <w:numId w:val="16"/>
              </w:numPr>
              <w:spacing w:after="52" w:line="245" w:lineRule="auto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use a bilingual paper/online dictionary to find the meaning of unfamiliar words and phrases in French and in English. </w:t>
            </w:r>
          </w:p>
          <w:p w14:paraId="49A85B9D" w14:textId="77777777" w:rsidR="000B4BB5" w:rsidRPr="00E7448C" w:rsidRDefault="00733F36">
            <w:pPr>
              <w:spacing w:after="41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5ACF68D4" w14:textId="77777777" w:rsidR="000B4BB5" w:rsidRPr="00E7448C" w:rsidRDefault="00733F36">
            <w:pPr>
              <w:spacing w:after="38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61F58234" w14:textId="77777777" w:rsidR="000B4BB5" w:rsidRPr="00E7448C" w:rsidRDefault="00733F36">
            <w:pPr>
              <w:spacing w:after="41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2290E207" w14:textId="77777777" w:rsidR="000B4BB5" w:rsidRPr="00E7448C" w:rsidRDefault="00733F36">
            <w:pPr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</w:tc>
      </w:tr>
    </w:tbl>
    <w:p w14:paraId="36A2AFE3" w14:textId="77777777" w:rsidR="000B4BB5" w:rsidRPr="00E7448C" w:rsidRDefault="000B4BB5">
      <w:pPr>
        <w:ind w:left="-1440" w:right="9846"/>
        <w:rPr>
          <w:rFonts w:ascii="Gadugi" w:hAnsi="Gadugi"/>
        </w:rPr>
      </w:pPr>
    </w:p>
    <w:tbl>
      <w:tblPr>
        <w:tblStyle w:val="TableGrid"/>
        <w:tblW w:w="15880" w:type="dxa"/>
        <w:tblInd w:w="-852" w:type="dxa"/>
        <w:tblCellMar>
          <w:top w:w="9" w:type="dxa"/>
          <w:left w:w="108" w:type="dxa"/>
          <w:bottom w:w="0" w:type="dxa"/>
          <w:right w:w="53" w:type="dxa"/>
        </w:tblCellMar>
        <w:tblLook w:val="04A0" w:firstRow="1" w:lastRow="0" w:firstColumn="1" w:lastColumn="0" w:noHBand="0" w:noVBand="1"/>
      </w:tblPr>
      <w:tblGrid>
        <w:gridCol w:w="1284"/>
        <w:gridCol w:w="7297"/>
        <w:gridCol w:w="7299"/>
      </w:tblGrid>
      <w:tr w:rsidR="000B4BB5" w:rsidRPr="00E7448C" w14:paraId="5AB41CB5" w14:textId="77777777">
        <w:trPr>
          <w:trHeight w:val="2888"/>
        </w:trPr>
        <w:tc>
          <w:tcPr>
            <w:tcW w:w="12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2762D" w14:textId="77777777" w:rsidR="000B4BB5" w:rsidRPr="00E7448C" w:rsidRDefault="000B4BB5">
            <w:pPr>
              <w:spacing w:after="160"/>
              <w:ind w:left="0"/>
              <w:rPr>
                <w:rFonts w:ascii="Gadugi" w:hAnsi="Gadugi"/>
              </w:rPr>
            </w:pPr>
          </w:p>
        </w:tc>
        <w:tc>
          <w:tcPr>
            <w:tcW w:w="7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C669B" w14:textId="77777777" w:rsidR="000B4BB5" w:rsidRPr="00E7448C" w:rsidRDefault="00733F36">
            <w:pPr>
              <w:spacing w:after="122" w:line="242" w:lineRule="auto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u w:val="none"/>
              </w:rPr>
              <w:t xml:space="preserve">Children develop accurate pronunciation and intonation so that others understand when they are reading aloud familiar words and phrases. </w:t>
            </w:r>
          </w:p>
          <w:p w14:paraId="10B8FC03" w14:textId="77777777" w:rsidR="000B4BB5" w:rsidRPr="00E7448C" w:rsidRDefault="00733F36">
            <w:pPr>
              <w:spacing w:after="38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u w:val="none"/>
              </w:rPr>
              <w:t xml:space="preserve">Children can:  </w:t>
            </w:r>
          </w:p>
          <w:p w14:paraId="23A8BF4F" w14:textId="77777777" w:rsidR="000B4BB5" w:rsidRPr="00E7448C" w:rsidRDefault="00733F36">
            <w:pPr>
              <w:numPr>
                <w:ilvl w:val="0"/>
                <w:numId w:val="17"/>
              </w:numPr>
              <w:spacing w:after="54" w:line="245" w:lineRule="auto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u w:val="none"/>
              </w:rPr>
              <w:t xml:space="preserve">identify individual sounds in words and pronounce accurately when </w:t>
            </w:r>
            <w:proofErr w:type="gramStart"/>
            <w:r w:rsidRPr="00E7448C">
              <w:rPr>
                <w:rFonts w:ascii="Gadugi" w:hAnsi="Gadugi"/>
                <w:b w:val="0"/>
                <w:u w:val="none"/>
              </w:rPr>
              <w:t>modelled;</w:t>
            </w:r>
            <w:proofErr w:type="gramEnd"/>
            <w:r w:rsidRPr="00E7448C">
              <w:rPr>
                <w:rFonts w:ascii="Gadugi" w:hAnsi="Gadugi"/>
                <w:b w:val="0"/>
                <w:u w:val="none"/>
              </w:rPr>
              <w:t xml:space="preserve"> </w:t>
            </w:r>
          </w:p>
          <w:p w14:paraId="1BBFF75E" w14:textId="77777777" w:rsidR="000B4BB5" w:rsidRPr="00E7448C" w:rsidRDefault="00733F36">
            <w:pPr>
              <w:numPr>
                <w:ilvl w:val="0"/>
                <w:numId w:val="17"/>
              </w:numPr>
              <w:spacing w:after="57" w:line="243" w:lineRule="auto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u w:val="none"/>
              </w:rPr>
              <w:t xml:space="preserve">start to read and recognise the sound of some letter strings in familiar words and pronounce when </w:t>
            </w:r>
            <w:proofErr w:type="gramStart"/>
            <w:r w:rsidRPr="00E7448C">
              <w:rPr>
                <w:rFonts w:ascii="Gadugi" w:hAnsi="Gadugi"/>
                <w:b w:val="0"/>
                <w:u w:val="none"/>
              </w:rPr>
              <w:t>modelled;</w:t>
            </w:r>
            <w:proofErr w:type="gramEnd"/>
            <w:r w:rsidRPr="00E7448C">
              <w:rPr>
                <w:rFonts w:ascii="Gadugi" w:hAnsi="Gadugi"/>
                <w:b w:val="0"/>
                <w:u w:val="none"/>
              </w:rPr>
              <w:t xml:space="preserve"> </w:t>
            </w:r>
          </w:p>
          <w:p w14:paraId="2E81976F" w14:textId="77777777" w:rsidR="000B4BB5" w:rsidRPr="00E7448C" w:rsidRDefault="00733F36">
            <w:pPr>
              <w:numPr>
                <w:ilvl w:val="0"/>
                <w:numId w:val="17"/>
              </w:numPr>
              <w:spacing w:after="31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u w:val="none"/>
              </w:rPr>
              <w:t xml:space="preserve">adapt intonation to ask </w:t>
            </w:r>
            <w:proofErr w:type="gramStart"/>
            <w:r w:rsidRPr="00E7448C">
              <w:rPr>
                <w:rFonts w:ascii="Gadugi" w:hAnsi="Gadugi"/>
                <w:b w:val="0"/>
                <w:u w:val="none"/>
              </w:rPr>
              <w:t>questions;</w:t>
            </w:r>
            <w:proofErr w:type="gramEnd"/>
            <w:r w:rsidRPr="00E7448C">
              <w:rPr>
                <w:rFonts w:ascii="Gadugi" w:hAnsi="Gadugi"/>
                <w:b w:val="0"/>
                <w:u w:val="none"/>
              </w:rPr>
              <w:t xml:space="preserve"> </w:t>
            </w:r>
          </w:p>
          <w:p w14:paraId="3C9B3F56" w14:textId="77777777" w:rsidR="000B4BB5" w:rsidRPr="00E7448C" w:rsidRDefault="00733F36">
            <w:pPr>
              <w:numPr>
                <w:ilvl w:val="0"/>
                <w:numId w:val="17"/>
              </w:numPr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u w:val="none"/>
              </w:rPr>
              <w:t xml:space="preserve">show awareness of accents, </w:t>
            </w:r>
            <w:proofErr w:type="gramStart"/>
            <w:r w:rsidRPr="00E7448C">
              <w:rPr>
                <w:rFonts w:ascii="Gadugi" w:hAnsi="Gadugi"/>
                <w:b w:val="0"/>
                <w:u w:val="none"/>
              </w:rPr>
              <w:t>elisions</w:t>
            </w:r>
            <w:proofErr w:type="gramEnd"/>
            <w:r w:rsidRPr="00E7448C">
              <w:rPr>
                <w:rFonts w:ascii="Gadugi" w:hAnsi="Gadugi"/>
                <w:b w:val="0"/>
                <w:u w:val="none"/>
              </w:rPr>
              <w:t xml:space="preserve"> and silent letters; begin to pronounce words accordingly. </w:t>
            </w:r>
          </w:p>
        </w:tc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9A10F" w14:textId="77777777" w:rsidR="000B4BB5" w:rsidRPr="00E7448C" w:rsidRDefault="00733F36">
            <w:pPr>
              <w:spacing w:after="122" w:line="242" w:lineRule="auto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u w:val="none"/>
              </w:rPr>
              <w:t>Children develop</w:t>
            </w:r>
            <w:r w:rsidRPr="00E7448C">
              <w:rPr>
                <w:rFonts w:ascii="Gadugi" w:hAnsi="Gadugi"/>
                <w:u w:val="none"/>
              </w:rPr>
              <w:t xml:space="preserve"> accurate pronunciation and intonation so that others understand when they are reading aloud familiar words and phrases. </w:t>
            </w:r>
          </w:p>
          <w:p w14:paraId="7A04759E" w14:textId="77777777" w:rsidR="000B4BB5" w:rsidRPr="00E7448C" w:rsidRDefault="00733F36">
            <w:pPr>
              <w:spacing w:after="38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u w:val="none"/>
              </w:rPr>
              <w:t xml:space="preserve">Children can:  </w:t>
            </w:r>
          </w:p>
          <w:p w14:paraId="18211EF2" w14:textId="77777777" w:rsidR="000B4BB5" w:rsidRPr="00E7448C" w:rsidRDefault="00733F36">
            <w:pPr>
              <w:numPr>
                <w:ilvl w:val="0"/>
                <w:numId w:val="18"/>
              </w:numPr>
              <w:spacing w:after="54" w:line="245" w:lineRule="auto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u w:val="none"/>
              </w:rPr>
              <w:t>read and pronounce familiar words accurately using knowledge of letter string sounds to support, observing silent lett</w:t>
            </w:r>
            <w:r w:rsidRPr="00E7448C">
              <w:rPr>
                <w:rFonts w:ascii="Gadugi" w:hAnsi="Gadugi"/>
                <w:b w:val="0"/>
                <w:u w:val="none"/>
              </w:rPr>
              <w:t xml:space="preserve">er </w:t>
            </w:r>
            <w:proofErr w:type="gramStart"/>
            <w:r w:rsidRPr="00E7448C">
              <w:rPr>
                <w:rFonts w:ascii="Gadugi" w:hAnsi="Gadugi"/>
                <w:b w:val="0"/>
                <w:u w:val="none"/>
              </w:rPr>
              <w:t>rules;</w:t>
            </w:r>
            <w:proofErr w:type="gramEnd"/>
            <w:r w:rsidRPr="00E7448C">
              <w:rPr>
                <w:rFonts w:ascii="Gadugi" w:hAnsi="Gadugi"/>
                <w:b w:val="0"/>
                <w:u w:val="none"/>
              </w:rPr>
              <w:t xml:space="preserve">  </w:t>
            </w:r>
          </w:p>
          <w:p w14:paraId="49ACD6CC" w14:textId="77777777" w:rsidR="000B4BB5" w:rsidRPr="00E7448C" w:rsidRDefault="00733F36">
            <w:pPr>
              <w:numPr>
                <w:ilvl w:val="0"/>
                <w:numId w:val="18"/>
              </w:numPr>
              <w:spacing w:after="56" w:line="243" w:lineRule="auto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u w:val="none"/>
              </w:rPr>
              <w:t xml:space="preserve">appreciate the impact of accents and elisions on sound and apply increasingly confidently when pronouncing </w:t>
            </w:r>
            <w:proofErr w:type="gramStart"/>
            <w:r w:rsidRPr="00E7448C">
              <w:rPr>
                <w:rFonts w:ascii="Gadugi" w:hAnsi="Gadugi"/>
                <w:b w:val="0"/>
                <w:u w:val="none"/>
              </w:rPr>
              <w:t>words;</w:t>
            </w:r>
            <w:proofErr w:type="gramEnd"/>
            <w:r w:rsidRPr="00E7448C">
              <w:rPr>
                <w:rFonts w:ascii="Gadugi" w:hAnsi="Gadugi"/>
                <w:b w:val="0"/>
                <w:u w:val="none"/>
              </w:rPr>
              <w:t xml:space="preserve"> </w:t>
            </w:r>
          </w:p>
          <w:p w14:paraId="06B92262" w14:textId="77777777" w:rsidR="000B4BB5" w:rsidRPr="00E7448C" w:rsidRDefault="00733F36">
            <w:pPr>
              <w:numPr>
                <w:ilvl w:val="0"/>
                <w:numId w:val="18"/>
              </w:numPr>
              <w:spacing w:after="51" w:line="245" w:lineRule="auto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u w:val="none"/>
              </w:rPr>
              <w:t>start to predict the pronunciation of unfamiliar words in a sentence using knowledge of letter strings, liaison and silent letter</w:t>
            </w:r>
            <w:r w:rsidRPr="00E7448C">
              <w:rPr>
                <w:rFonts w:ascii="Gadugi" w:hAnsi="Gadugi"/>
                <w:b w:val="0"/>
                <w:u w:val="none"/>
              </w:rPr>
              <w:t xml:space="preserve"> </w:t>
            </w:r>
            <w:proofErr w:type="gramStart"/>
            <w:r w:rsidRPr="00E7448C">
              <w:rPr>
                <w:rFonts w:ascii="Gadugi" w:hAnsi="Gadugi"/>
                <w:b w:val="0"/>
                <w:u w:val="none"/>
              </w:rPr>
              <w:t>rules;</w:t>
            </w:r>
            <w:proofErr w:type="gramEnd"/>
            <w:r w:rsidRPr="00E7448C">
              <w:rPr>
                <w:rFonts w:ascii="Gadugi" w:hAnsi="Gadugi"/>
                <w:b w:val="0"/>
                <w:u w:val="none"/>
              </w:rPr>
              <w:t xml:space="preserve"> </w:t>
            </w:r>
          </w:p>
          <w:p w14:paraId="0768CE04" w14:textId="77777777" w:rsidR="000B4BB5" w:rsidRPr="00E7448C" w:rsidRDefault="00733F36">
            <w:pPr>
              <w:numPr>
                <w:ilvl w:val="0"/>
                <w:numId w:val="18"/>
              </w:numPr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u w:val="none"/>
              </w:rPr>
              <w:t xml:space="preserve">adapt intonation for example to mark questions and exclamations in a short, written passage. </w:t>
            </w:r>
          </w:p>
        </w:tc>
      </w:tr>
      <w:tr w:rsidR="000B4BB5" w:rsidRPr="00E7448C" w14:paraId="04A23958" w14:textId="77777777">
        <w:trPr>
          <w:trHeight w:val="214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ABE40DE" w14:textId="77777777" w:rsidR="000B4BB5" w:rsidRPr="00E7448C" w:rsidRDefault="000B4BB5">
            <w:pPr>
              <w:spacing w:after="160"/>
              <w:ind w:left="0"/>
              <w:rPr>
                <w:rFonts w:ascii="Gadugi" w:hAnsi="Gadugi"/>
              </w:rPr>
            </w:pPr>
          </w:p>
        </w:tc>
        <w:tc>
          <w:tcPr>
            <w:tcW w:w="7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B5AD0" w14:textId="77777777" w:rsidR="000B4BB5" w:rsidRPr="00E7448C" w:rsidRDefault="00733F36">
            <w:pPr>
              <w:spacing w:after="122" w:line="241" w:lineRule="auto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color w:val="1C1C1C"/>
                <w:u w:val="none"/>
              </w:rPr>
              <w:t xml:space="preserve">Children write phrases from memory, and adapt these </w:t>
            </w:r>
            <w:r w:rsidRPr="00E7448C">
              <w:rPr>
                <w:rFonts w:ascii="Gadugi" w:hAnsi="Gadugi"/>
                <w:color w:val="1C1C1C"/>
                <w:u w:val="none"/>
              </w:rPr>
              <w:t xml:space="preserve">to create new sentences, to express ideas clearly. </w:t>
            </w:r>
          </w:p>
          <w:p w14:paraId="3767D96B" w14:textId="77777777" w:rsidR="000B4BB5" w:rsidRPr="00E7448C" w:rsidRDefault="00733F36">
            <w:pPr>
              <w:spacing w:after="38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Children can:  </w:t>
            </w:r>
          </w:p>
          <w:p w14:paraId="260CC174" w14:textId="77777777" w:rsidR="000B4BB5" w:rsidRPr="00E7448C" w:rsidRDefault="00733F36">
            <w:pPr>
              <w:numPr>
                <w:ilvl w:val="0"/>
                <w:numId w:val="19"/>
              </w:numPr>
              <w:spacing w:after="53" w:line="245" w:lineRule="auto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write single familiar words and short phrases from memory with understandable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accuracy;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526641FA" w14:textId="77777777" w:rsidR="000B4BB5" w:rsidRPr="00E7448C" w:rsidRDefault="00733F36">
            <w:pPr>
              <w:numPr>
                <w:ilvl w:val="0"/>
                <w:numId w:val="19"/>
              </w:numPr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replace familiar vocabulary in short phrases written from memory to create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new short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phrases. </w:t>
            </w:r>
          </w:p>
        </w:tc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DEE8F" w14:textId="77777777" w:rsidR="000B4BB5" w:rsidRPr="00E7448C" w:rsidRDefault="00733F36">
            <w:pPr>
              <w:spacing w:after="122" w:line="241" w:lineRule="auto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color w:val="1C1C1C"/>
                <w:u w:val="none"/>
              </w:rPr>
              <w:t xml:space="preserve">Children write phrases from memory, and adapt these to create new sentences, to express ideas clearly. </w:t>
            </w:r>
          </w:p>
          <w:p w14:paraId="23B5BC84" w14:textId="77777777" w:rsidR="000B4BB5" w:rsidRPr="00E7448C" w:rsidRDefault="00733F36">
            <w:pPr>
              <w:spacing w:after="38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Children can:  </w:t>
            </w:r>
          </w:p>
          <w:p w14:paraId="0E0DE242" w14:textId="77777777" w:rsidR="000B4BB5" w:rsidRPr="00E7448C" w:rsidRDefault="00733F36">
            <w:pPr>
              <w:numPr>
                <w:ilvl w:val="0"/>
                <w:numId w:val="20"/>
              </w:numPr>
              <w:spacing w:after="33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>write a simple sentence from memory using</w:t>
            </w: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familiar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language;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45ADAA56" w14:textId="77777777" w:rsidR="000B4BB5" w:rsidRPr="00E7448C" w:rsidRDefault="00733F36">
            <w:pPr>
              <w:numPr>
                <w:ilvl w:val="0"/>
                <w:numId w:val="20"/>
              </w:numPr>
              <w:spacing w:after="51" w:line="245" w:lineRule="auto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write several sentences from memory with familiar language with understandable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accuracy;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326C6D19" w14:textId="77777777" w:rsidR="000B4BB5" w:rsidRPr="00E7448C" w:rsidRDefault="00733F36">
            <w:pPr>
              <w:numPr>
                <w:ilvl w:val="0"/>
                <w:numId w:val="20"/>
              </w:numPr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replace vocabulary in sentences written from memory to create new sentences with understandable accuracy. </w:t>
            </w:r>
          </w:p>
        </w:tc>
      </w:tr>
      <w:tr w:rsidR="000B4BB5" w:rsidRPr="00E7448C" w14:paraId="7AF3DD93" w14:textId="77777777">
        <w:trPr>
          <w:trHeight w:val="214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E8F9A" w14:textId="77777777" w:rsidR="000B4BB5" w:rsidRPr="00E7448C" w:rsidRDefault="000B4BB5">
            <w:pPr>
              <w:spacing w:after="160"/>
              <w:ind w:left="0"/>
              <w:rPr>
                <w:rFonts w:ascii="Gadugi" w:hAnsi="Gadugi"/>
              </w:rPr>
            </w:pPr>
          </w:p>
        </w:tc>
        <w:tc>
          <w:tcPr>
            <w:tcW w:w="7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7EE59" w14:textId="77777777" w:rsidR="000B4BB5" w:rsidRPr="00E7448C" w:rsidRDefault="00733F36">
            <w:pPr>
              <w:spacing w:after="105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color w:val="1C1C1C"/>
                <w:u w:val="none"/>
              </w:rPr>
              <w:t xml:space="preserve">Children describe people, places, </w:t>
            </w:r>
            <w:proofErr w:type="gramStart"/>
            <w:r w:rsidRPr="00E7448C">
              <w:rPr>
                <w:rFonts w:ascii="Gadugi" w:hAnsi="Gadugi"/>
                <w:color w:val="1C1C1C"/>
                <w:u w:val="none"/>
              </w:rPr>
              <w:t>things</w:t>
            </w:r>
            <w:proofErr w:type="gramEnd"/>
            <w:r w:rsidRPr="00E7448C">
              <w:rPr>
                <w:rFonts w:ascii="Gadugi" w:hAnsi="Gadugi"/>
                <w:color w:val="1C1C1C"/>
                <w:u w:val="none"/>
              </w:rPr>
              <w:t xml:space="preserve"> and actions in writing. </w:t>
            </w:r>
          </w:p>
          <w:p w14:paraId="205F9949" w14:textId="77777777" w:rsidR="000B4BB5" w:rsidRPr="00E7448C" w:rsidRDefault="00733F36">
            <w:pPr>
              <w:spacing w:after="41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Children can:  </w:t>
            </w:r>
          </w:p>
          <w:p w14:paraId="0E884DE7" w14:textId="77777777" w:rsidR="000B4BB5" w:rsidRPr="00E7448C" w:rsidRDefault="00733F36">
            <w:pPr>
              <w:numPr>
                <w:ilvl w:val="0"/>
                <w:numId w:val="21"/>
              </w:numPr>
              <w:spacing w:after="56" w:line="242" w:lineRule="auto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copy simple familiar words to describe people, places, things and actions using a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model;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1E215C3B" w14:textId="77777777" w:rsidR="000B4BB5" w:rsidRPr="00E7448C" w:rsidRDefault="00733F36">
            <w:pPr>
              <w:numPr>
                <w:ilvl w:val="0"/>
                <w:numId w:val="21"/>
              </w:numPr>
              <w:spacing w:after="51" w:line="245" w:lineRule="auto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>write a simple phrase that may contain an adjective to describe people, places, thin</w:t>
            </w: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gs and actions using a language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scaffold;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00DBF796" w14:textId="77777777" w:rsidR="000B4BB5" w:rsidRPr="00E7448C" w:rsidRDefault="00733F36">
            <w:pPr>
              <w:numPr>
                <w:ilvl w:val="0"/>
                <w:numId w:val="21"/>
              </w:numPr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write one or two simple sentences that may contain an adjective to describe people, places,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things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and actions. </w:t>
            </w:r>
          </w:p>
        </w:tc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5F928" w14:textId="77777777" w:rsidR="000B4BB5" w:rsidRPr="00E7448C" w:rsidRDefault="00733F36">
            <w:pPr>
              <w:spacing w:after="105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color w:val="1C1C1C"/>
                <w:u w:val="none"/>
              </w:rPr>
              <w:t xml:space="preserve">Children describe people, places, </w:t>
            </w:r>
            <w:proofErr w:type="gramStart"/>
            <w:r w:rsidRPr="00E7448C">
              <w:rPr>
                <w:rFonts w:ascii="Gadugi" w:hAnsi="Gadugi"/>
                <w:color w:val="1C1C1C"/>
                <w:u w:val="none"/>
              </w:rPr>
              <w:t>things</w:t>
            </w:r>
            <w:proofErr w:type="gramEnd"/>
            <w:r w:rsidRPr="00E7448C">
              <w:rPr>
                <w:rFonts w:ascii="Gadugi" w:hAnsi="Gadugi"/>
                <w:color w:val="1C1C1C"/>
                <w:u w:val="none"/>
              </w:rPr>
              <w:t xml:space="preserve"> and actions in writing. </w:t>
            </w:r>
          </w:p>
          <w:p w14:paraId="0D2427D6" w14:textId="77777777" w:rsidR="000B4BB5" w:rsidRPr="00E7448C" w:rsidRDefault="00733F36">
            <w:pPr>
              <w:spacing w:after="41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Children can:  </w:t>
            </w:r>
          </w:p>
          <w:p w14:paraId="3F18F37A" w14:textId="77777777" w:rsidR="000B4BB5" w:rsidRPr="00E7448C" w:rsidRDefault="00733F36">
            <w:pPr>
              <w:numPr>
                <w:ilvl w:val="0"/>
                <w:numId w:val="22"/>
              </w:numPr>
              <w:spacing w:after="56" w:line="243" w:lineRule="auto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>write several simple sentences containing adjectives to descr</w:t>
            </w: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ibe people, places, things and actions using a language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scaffold;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3B417064" w14:textId="77777777" w:rsidR="000B4BB5" w:rsidRPr="00E7448C" w:rsidRDefault="00733F36">
            <w:pPr>
              <w:numPr>
                <w:ilvl w:val="0"/>
                <w:numId w:val="22"/>
              </w:numPr>
              <w:spacing w:after="51" w:line="245" w:lineRule="auto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manipulate familiar language to describe people, places, things and actions, maybe using a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dictionary;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58817F0C" w14:textId="77777777" w:rsidR="000B4BB5" w:rsidRPr="00E7448C" w:rsidRDefault="00733F36">
            <w:pPr>
              <w:numPr>
                <w:ilvl w:val="0"/>
                <w:numId w:val="22"/>
              </w:numPr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use a wider range of descriptive language in their descriptions of people, places,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th</w:t>
            </w:r>
            <w:r w:rsidRPr="00E7448C">
              <w:rPr>
                <w:rFonts w:ascii="Gadugi" w:hAnsi="Gadugi"/>
                <w:b w:val="0"/>
                <w:color w:val="1C1C1C"/>
                <w:u w:val="none"/>
              </w:rPr>
              <w:t>ings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and actions. </w:t>
            </w:r>
          </w:p>
        </w:tc>
      </w:tr>
      <w:tr w:rsidR="000B4BB5" w:rsidRPr="00E7448C" w14:paraId="2A2DA205" w14:textId="77777777">
        <w:trPr>
          <w:trHeight w:val="3291"/>
        </w:trPr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85805" w14:textId="77777777" w:rsidR="000B4BB5" w:rsidRPr="00E7448C" w:rsidRDefault="00733F36">
            <w:pPr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u w:val="none"/>
              </w:rPr>
              <w:lastRenderedPageBreak/>
              <w:t xml:space="preserve">Stories, </w:t>
            </w:r>
          </w:p>
          <w:p w14:paraId="21A5AF54" w14:textId="77777777" w:rsidR="000B4BB5" w:rsidRPr="00E7448C" w:rsidRDefault="00733F36">
            <w:pPr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u w:val="none"/>
              </w:rPr>
              <w:t xml:space="preserve">Songs, </w:t>
            </w:r>
          </w:p>
          <w:p w14:paraId="6C43F890" w14:textId="77777777" w:rsidR="000B4BB5" w:rsidRPr="00E7448C" w:rsidRDefault="00733F36">
            <w:pPr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u w:val="none"/>
              </w:rPr>
              <w:t xml:space="preserve">Poems and </w:t>
            </w:r>
          </w:p>
          <w:p w14:paraId="06A39E5B" w14:textId="77777777" w:rsidR="000B4BB5" w:rsidRPr="00E7448C" w:rsidRDefault="00733F36">
            <w:pPr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u w:val="none"/>
              </w:rPr>
              <w:t xml:space="preserve">Rhymes </w:t>
            </w:r>
          </w:p>
        </w:tc>
        <w:tc>
          <w:tcPr>
            <w:tcW w:w="7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ECE38" w14:textId="77777777" w:rsidR="000B4BB5" w:rsidRPr="00E7448C" w:rsidRDefault="00733F36">
            <w:pPr>
              <w:spacing w:after="122" w:line="241" w:lineRule="auto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color w:val="1C1C1C"/>
                <w:u w:val="none"/>
              </w:rPr>
              <w:t xml:space="preserve">Children explore the patterns and sounds of language through songs and rhymes and link the spelling, sound and meaning of words. </w:t>
            </w:r>
          </w:p>
          <w:p w14:paraId="433A06EC" w14:textId="77777777" w:rsidR="000B4BB5" w:rsidRPr="00E7448C" w:rsidRDefault="00733F36">
            <w:pPr>
              <w:spacing w:after="38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Children can:  </w:t>
            </w:r>
          </w:p>
          <w:p w14:paraId="242857A4" w14:textId="77777777" w:rsidR="000B4BB5" w:rsidRPr="00E7448C" w:rsidRDefault="00733F36">
            <w:pPr>
              <w:numPr>
                <w:ilvl w:val="0"/>
                <w:numId w:val="23"/>
              </w:numPr>
              <w:spacing w:after="53" w:line="246" w:lineRule="auto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listen and identify specific words in songs and rhymes and demonstrate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understanding;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3AB6E221" w14:textId="77777777" w:rsidR="000B4BB5" w:rsidRPr="00E7448C" w:rsidRDefault="00733F36">
            <w:pPr>
              <w:numPr>
                <w:ilvl w:val="0"/>
                <w:numId w:val="23"/>
              </w:numPr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listen and identify specific phrases in songs and rhymes and demonstrate understanding. </w:t>
            </w:r>
          </w:p>
        </w:tc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DE4A2" w14:textId="77777777" w:rsidR="000B4BB5" w:rsidRPr="00E7448C" w:rsidRDefault="00733F36">
            <w:pPr>
              <w:spacing w:after="122" w:line="241" w:lineRule="auto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color w:val="1C1C1C"/>
                <w:u w:val="none"/>
              </w:rPr>
              <w:t xml:space="preserve">Children explore the patterns and sounds of language through songs and rhymes and link the spelling, sound and meaning of words. </w:t>
            </w:r>
          </w:p>
          <w:p w14:paraId="5108C9C2" w14:textId="77777777" w:rsidR="000B4BB5" w:rsidRPr="00E7448C" w:rsidRDefault="00733F36">
            <w:pPr>
              <w:spacing w:after="38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Children can:  </w:t>
            </w:r>
          </w:p>
          <w:p w14:paraId="5930E613" w14:textId="77777777" w:rsidR="000B4BB5" w:rsidRPr="00E7448C" w:rsidRDefault="00733F36">
            <w:pPr>
              <w:numPr>
                <w:ilvl w:val="0"/>
                <w:numId w:val="24"/>
              </w:numPr>
              <w:spacing w:after="33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listen and identify rhyming words and specific sounds in songs and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rhymes;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43F7557F" w14:textId="77777777" w:rsidR="000B4BB5" w:rsidRPr="00E7448C" w:rsidRDefault="00733F36">
            <w:pPr>
              <w:numPr>
                <w:ilvl w:val="0"/>
                <w:numId w:val="24"/>
              </w:numPr>
              <w:spacing w:after="51" w:line="245" w:lineRule="auto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follow the text of familiar songs </w:t>
            </w: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and rhymes, identifying the meaning of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words;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0297C6E0" w14:textId="77777777" w:rsidR="000B4BB5" w:rsidRPr="00E7448C" w:rsidRDefault="00733F36">
            <w:pPr>
              <w:numPr>
                <w:ilvl w:val="0"/>
                <w:numId w:val="24"/>
              </w:numPr>
              <w:spacing w:after="54" w:line="245" w:lineRule="auto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read the text of familiar songs and rhymes and identify patterns of language and link sound to spelling. </w:t>
            </w:r>
          </w:p>
          <w:p w14:paraId="13B53BC5" w14:textId="77777777" w:rsidR="000B4BB5" w:rsidRPr="00E7448C" w:rsidRDefault="00733F36">
            <w:pPr>
              <w:spacing w:after="38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2AC2B77B" w14:textId="77777777" w:rsidR="000B4BB5" w:rsidRPr="00E7448C" w:rsidRDefault="00733F36">
            <w:pPr>
              <w:spacing w:after="41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0B05BC09" w14:textId="77777777" w:rsidR="000B4BB5" w:rsidRPr="00E7448C" w:rsidRDefault="00733F36">
            <w:pPr>
              <w:spacing w:after="41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760B4A48" w14:textId="77777777" w:rsidR="000B4BB5" w:rsidRPr="00E7448C" w:rsidRDefault="00733F36">
            <w:pPr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</w:tc>
      </w:tr>
      <w:tr w:rsidR="000B4BB5" w:rsidRPr="00E7448C" w14:paraId="20C82233" w14:textId="77777777">
        <w:trPr>
          <w:trHeight w:val="1680"/>
        </w:trPr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D6904" w14:textId="77777777" w:rsidR="000B4BB5" w:rsidRPr="00E7448C" w:rsidRDefault="000B4BB5">
            <w:pPr>
              <w:spacing w:after="160"/>
              <w:ind w:left="0"/>
              <w:rPr>
                <w:rFonts w:ascii="Gadugi" w:hAnsi="Gadugi"/>
              </w:rPr>
            </w:pPr>
          </w:p>
        </w:tc>
        <w:tc>
          <w:tcPr>
            <w:tcW w:w="7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29812" w14:textId="77777777" w:rsidR="000B4BB5" w:rsidRPr="00E7448C" w:rsidRDefault="00733F36">
            <w:pPr>
              <w:spacing w:after="106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color w:val="1C1C1C"/>
                <w:u w:val="none"/>
              </w:rPr>
              <w:t xml:space="preserve">Children appreciate stories, songs, </w:t>
            </w:r>
            <w:proofErr w:type="gramStart"/>
            <w:r w:rsidRPr="00E7448C">
              <w:rPr>
                <w:rFonts w:ascii="Gadugi" w:hAnsi="Gadugi"/>
                <w:color w:val="1C1C1C"/>
                <w:u w:val="none"/>
              </w:rPr>
              <w:t>poems</w:t>
            </w:r>
            <w:proofErr w:type="gramEnd"/>
            <w:r w:rsidRPr="00E7448C">
              <w:rPr>
                <w:rFonts w:ascii="Gadugi" w:hAnsi="Gadugi"/>
                <w:color w:val="1C1C1C"/>
                <w:u w:val="none"/>
              </w:rPr>
              <w:t xml:space="preserve"> and rhymes in the language. </w:t>
            </w:r>
          </w:p>
          <w:p w14:paraId="5EB0A74E" w14:textId="77777777" w:rsidR="000B4BB5" w:rsidRPr="00E7448C" w:rsidRDefault="00733F36">
            <w:pPr>
              <w:spacing w:after="38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Children can:  </w:t>
            </w:r>
          </w:p>
          <w:p w14:paraId="3A0F4117" w14:textId="77777777" w:rsidR="000B4BB5" w:rsidRPr="00E7448C" w:rsidRDefault="00733F36">
            <w:pPr>
              <w:ind w:left="0" w:right="568"/>
              <w:rPr>
                <w:rFonts w:ascii="Gadugi" w:hAnsi="Gadugi"/>
              </w:rPr>
            </w:pPr>
            <w:r w:rsidRPr="00E7448C">
              <w:rPr>
                <w:rFonts w:ascii="Gadugi" w:eastAsia="Segoe UI Symbol" w:hAnsi="Gadugi" w:cs="Segoe UI Symbol"/>
                <w:b w:val="0"/>
                <w:color w:val="BFBFBF"/>
                <w:sz w:val="18"/>
                <w:u w:val="none"/>
              </w:rPr>
              <w:t></w:t>
            </w:r>
            <w:r w:rsidRPr="00E7448C">
              <w:rPr>
                <w:rFonts w:ascii="Gadugi" w:hAnsi="Gadugi"/>
                <w:color w:val="BFBFBF"/>
                <w:sz w:val="18"/>
                <w:u w:val="none"/>
              </w:rPr>
              <w:t xml:space="preserve"> </w:t>
            </w:r>
            <w:r w:rsidRPr="00E7448C">
              <w:rPr>
                <w:rFonts w:ascii="Gadugi" w:hAnsi="Gadugi"/>
                <w:color w:val="BFBFBF"/>
                <w:sz w:val="18"/>
                <w:u w:val="none"/>
              </w:rPr>
              <w:tab/>
            </w: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join in with actions to accompany familiar songs,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stories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and rhymes; </w:t>
            </w:r>
            <w:r w:rsidRPr="00E7448C">
              <w:rPr>
                <w:rFonts w:ascii="Gadugi" w:eastAsia="Segoe UI Symbol" w:hAnsi="Gadugi" w:cs="Segoe UI Symbol"/>
                <w:b w:val="0"/>
                <w:color w:val="BFBFBF"/>
                <w:sz w:val="18"/>
                <w:u w:val="none"/>
              </w:rPr>
              <w:t></w:t>
            </w:r>
            <w:r w:rsidRPr="00E7448C">
              <w:rPr>
                <w:rFonts w:ascii="Gadugi" w:hAnsi="Gadugi"/>
                <w:color w:val="BFBFBF"/>
                <w:sz w:val="18"/>
                <w:u w:val="none"/>
              </w:rPr>
              <w:t xml:space="preserve"> </w:t>
            </w:r>
            <w:r w:rsidRPr="00E7448C">
              <w:rPr>
                <w:rFonts w:ascii="Gadugi" w:hAnsi="Gadugi"/>
                <w:color w:val="BFBFBF"/>
                <w:sz w:val="18"/>
                <w:u w:val="none"/>
              </w:rPr>
              <w:tab/>
            </w: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join in with words of a song or storytelling. </w:t>
            </w:r>
          </w:p>
        </w:tc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0DC74" w14:textId="77777777" w:rsidR="000B4BB5" w:rsidRPr="00E7448C" w:rsidRDefault="00733F36">
            <w:pPr>
              <w:spacing w:after="106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color w:val="1C1C1C"/>
                <w:u w:val="none"/>
              </w:rPr>
              <w:t xml:space="preserve">Children appreciate stories, songs, </w:t>
            </w:r>
            <w:proofErr w:type="gramStart"/>
            <w:r w:rsidRPr="00E7448C">
              <w:rPr>
                <w:rFonts w:ascii="Gadugi" w:hAnsi="Gadugi"/>
                <w:color w:val="1C1C1C"/>
                <w:u w:val="none"/>
              </w:rPr>
              <w:t>poems</w:t>
            </w:r>
            <w:proofErr w:type="gramEnd"/>
            <w:r w:rsidRPr="00E7448C">
              <w:rPr>
                <w:rFonts w:ascii="Gadugi" w:hAnsi="Gadugi"/>
                <w:color w:val="1C1C1C"/>
                <w:u w:val="none"/>
              </w:rPr>
              <w:t xml:space="preserve"> and </w:t>
            </w:r>
            <w:r w:rsidRPr="00E7448C">
              <w:rPr>
                <w:rFonts w:ascii="Gadugi" w:hAnsi="Gadugi"/>
                <w:color w:val="1C1C1C"/>
                <w:u w:val="none"/>
              </w:rPr>
              <w:t xml:space="preserve">rhymes in the language. </w:t>
            </w:r>
          </w:p>
          <w:p w14:paraId="31564AD3" w14:textId="77777777" w:rsidR="000B4BB5" w:rsidRPr="00E7448C" w:rsidRDefault="00733F36">
            <w:pPr>
              <w:spacing w:after="39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Children can:  </w:t>
            </w:r>
          </w:p>
          <w:p w14:paraId="56813DB8" w14:textId="77777777" w:rsidR="000B4BB5" w:rsidRPr="00E7448C" w:rsidRDefault="00733F36">
            <w:pPr>
              <w:numPr>
                <w:ilvl w:val="0"/>
                <w:numId w:val="25"/>
              </w:numPr>
              <w:spacing w:after="33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follow the text of a familiar song or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story;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3729971B" w14:textId="77777777" w:rsidR="000B4BB5" w:rsidRPr="00E7448C" w:rsidRDefault="00733F36">
            <w:pPr>
              <w:numPr>
                <w:ilvl w:val="0"/>
                <w:numId w:val="25"/>
              </w:numPr>
              <w:spacing w:after="30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follow the text of a familiar song or story and sing or read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aloud;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5196C9CA" w14:textId="77777777" w:rsidR="000B4BB5" w:rsidRPr="00E7448C" w:rsidRDefault="00733F36">
            <w:pPr>
              <w:numPr>
                <w:ilvl w:val="0"/>
                <w:numId w:val="25"/>
              </w:numPr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understand the gist of an unfamiliar story or song using familiar language and sing or read aloud. </w:t>
            </w:r>
          </w:p>
        </w:tc>
      </w:tr>
      <w:tr w:rsidR="000B4BB5" w:rsidRPr="00E7448C" w14:paraId="4695AEFC" w14:textId="77777777">
        <w:trPr>
          <w:trHeight w:val="8634"/>
        </w:trPr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4D3DF" w14:textId="77777777" w:rsidR="000B4BB5" w:rsidRPr="00E7448C" w:rsidRDefault="00733F36">
            <w:pPr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u w:val="none"/>
              </w:rPr>
              <w:lastRenderedPageBreak/>
              <w:t xml:space="preserve">Grammar </w:t>
            </w:r>
          </w:p>
        </w:tc>
        <w:tc>
          <w:tcPr>
            <w:tcW w:w="7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0E794" w14:textId="77777777" w:rsidR="000B4BB5" w:rsidRPr="00E7448C" w:rsidRDefault="00733F36">
            <w:pPr>
              <w:spacing w:after="121" w:line="241" w:lineRule="auto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color w:val="1C1C1C"/>
                <w:u w:val="none"/>
              </w:rPr>
              <w:t xml:space="preserve">Children understand basic grammar appropriate to the language being studied, including (where relevant): feminine, </w:t>
            </w:r>
            <w:proofErr w:type="gramStart"/>
            <w:r w:rsidRPr="00E7448C">
              <w:rPr>
                <w:rFonts w:ascii="Gadugi" w:hAnsi="Gadugi"/>
                <w:color w:val="1C1C1C"/>
                <w:u w:val="none"/>
              </w:rPr>
              <w:t>masculine</w:t>
            </w:r>
            <w:proofErr w:type="gramEnd"/>
            <w:r w:rsidRPr="00E7448C">
              <w:rPr>
                <w:rFonts w:ascii="Gadugi" w:hAnsi="Gadugi"/>
                <w:color w:val="1C1C1C"/>
                <w:u w:val="none"/>
              </w:rPr>
              <w:t xml:space="preserve"> and neuter forms and </w:t>
            </w:r>
            <w:r w:rsidRPr="00E7448C">
              <w:rPr>
                <w:rFonts w:ascii="Gadugi" w:hAnsi="Gadugi"/>
                <w:color w:val="1C1C1C"/>
                <w:u w:val="none"/>
              </w:rPr>
              <w:t xml:space="preserve">the conjugation of high frequency verbs; key features and patterns of the language; how to apply these, for instance, to build sentences; and how these differ from or are similar to English. </w:t>
            </w:r>
          </w:p>
          <w:p w14:paraId="0451033E" w14:textId="77777777" w:rsidR="000B4BB5" w:rsidRPr="00E7448C" w:rsidRDefault="00733F36">
            <w:pPr>
              <w:spacing w:after="42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Children can:  </w:t>
            </w:r>
          </w:p>
          <w:p w14:paraId="32F61945" w14:textId="77777777" w:rsidR="000B4BB5" w:rsidRPr="00E7448C" w:rsidRDefault="00733F36">
            <w:pPr>
              <w:numPr>
                <w:ilvl w:val="0"/>
                <w:numId w:val="26"/>
              </w:numPr>
              <w:spacing w:after="52" w:line="245" w:lineRule="auto"/>
              <w:ind w:hanging="360"/>
              <w:jc w:val="both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>show awareness of word classes – nouns, adjectiv</w:t>
            </w: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es, verbs and connectives and be aware of similarities in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English;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26344B4D" w14:textId="77777777" w:rsidR="000B4BB5" w:rsidRPr="00E7448C" w:rsidRDefault="00733F36">
            <w:pPr>
              <w:numPr>
                <w:ilvl w:val="0"/>
                <w:numId w:val="26"/>
              </w:numPr>
              <w:spacing w:after="23" w:line="267" w:lineRule="auto"/>
              <w:ind w:hanging="360"/>
              <w:jc w:val="both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name </w:t>
            </w: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the gender of nouns; name the indefinite and definite articles for both genders and use correctly; say how to make the plural form of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nouns;  </w:t>
            </w:r>
            <w:r w:rsidRPr="00E7448C">
              <w:rPr>
                <w:rFonts w:ascii="Gadugi" w:eastAsia="Segoe UI Symbol" w:hAnsi="Gadugi" w:cs="Segoe UI Symbol"/>
                <w:b w:val="0"/>
                <w:color w:val="BFBFBF"/>
                <w:sz w:val="18"/>
                <w:u w:val="none"/>
              </w:rPr>
              <w:t></w:t>
            </w:r>
            <w:proofErr w:type="gramEnd"/>
            <w:r w:rsidRPr="00E7448C">
              <w:rPr>
                <w:rFonts w:ascii="Gadugi" w:hAnsi="Gadugi"/>
                <w:color w:val="BFBFBF"/>
                <w:sz w:val="18"/>
                <w:u w:val="none"/>
              </w:rPr>
              <w:t xml:space="preserve"> </w:t>
            </w:r>
            <w:r w:rsidRPr="00E7448C">
              <w:rPr>
                <w:rFonts w:ascii="Gadugi" w:hAnsi="Gadugi"/>
                <w:color w:val="BFBFBF"/>
                <w:sz w:val="18"/>
                <w:u w:val="none"/>
              </w:rPr>
              <w:tab/>
            </w: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recognise and use partitive articles; </w:t>
            </w:r>
          </w:p>
          <w:p w14:paraId="3F399DA4" w14:textId="77777777" w:rsidR="000B4BB5" w:rsidRPr="00E7448C" w:rsidRDefault="00733F36">
            <w:pPr>
              <w:numPr>
                <w:ilvl w:val="0"/>
                <w:numId w:val="26"/>
              </w:numPr>
              <w:spacing w:after="57" w:line="243" w:lineRule="auto"/>
              <w:ind w:hanging="360"/>
              <w:jc w:val="both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>name the first and second person singular subject pronouns; use the corr</w:t>
            </w: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ect form of some regular and high frequency verbs in the present tense with first and second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person;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20618029" w14:textId="77777777" w:rsidR="000B4BB5" w:rsidRPr="00E7448C" w:rsidRDefault="00733F36">
            <w:pPr>
              <w:numPr>
                <w:ilvl w:val="0"/>
                <w:numId w:val="26"/>
              </w:numPr>
              <w:spacing w:after="67" w:line="242" w:lineRule="auto"/>
              <w:ind w:hanging="360"/>
              <w:jc w:val="both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name the third person singular subject pronouns; use the present tense of some high frequency verbs in the third person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singular;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577E67BB" w14:textId="77777777" w:rsidR="000B4BB5" w:rsidRPr="00E7448C" w:rsidRDefault="00733F36">
            <w:pPr>
              <w:numPr>
                <w:ilvl w:val="0"/>
                <w:numId w:val="26"/>
              </w:numPr>
              <w:spacing w:after="34"/>
              <w:ind w:hanging="360"/>
              <w:jc w:val="both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>use a simple negative f</w:t>
            </w:r>
            <w:r w:rsidRPr="00E7448C">
              <w:rPr>
                <w:rFonts w:ascii="Gadugi" w:hAnsi="Gadugi"/>
                <w:b w:val="0"/>
                <w:color w:val="1C1C1C"/>
                <w:u w:val="none"/>
              </w:rPr>
              <w:t>orm (ne… pas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);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275E4BAC" w14:textId="77777777" w:rsidR="000B4BB5" w:rsidRPr="00E7448C" w:rsidRDefault="00733F36">
            <w:pPr>
              <w:numPr>
                <w:ilvl w:val="0"/>
                <w:numId w:val="26"/>
              </w:numPr>
              <w:spacing w:after="57" w:line="242" w:lineRule="auto"/>
              <w:ind w:hanging="360"/>
              <w:jc w:val="both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show awareness of the position and masculine/feminine agreement of adjectives and start to demonstrate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use;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6789DE0C" w14:textId="77777777" w:rsidR="000B4BB5" w:rsidRPr="00E7448C" w:rsidRDefault="00733F36">
            <w:pPr>
              <w:numPr>
                <w:ilvl w:val="0"/>
                <w:numId w:val="26"/>
              </w:numPr>
              <w:spacing w:after="34"/>
              <w:ind w:hanging="360"/>
              <w:jc w:val="both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recognise and use the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first person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possessive adjectives (</w:t>
            </w:r>
            <w:proofErr w:type="spell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mon</w:t>
            </w:r>
            <w:proofErr w:type="spell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, ma, </w:t>
            </w:r>
            <w:proofErr w:type="spell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mes</w:t>
            </w:r>
            <w:proofErr w:type="spell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); </w:t>
            </w:r>
          </w:p>
          <w:p w14:paraId="2F186706" w14:textId="77777777" w:rsidR="000B4BB5" w:rsidRPr="00E7448C" w:rsidRDefault="00733F36">
            <w:pPr>
              <w:numPr>
                <w:ilvl w:val="0"/>
                <w:numId w:val="26"/>
              </w:numPr>
              <w:spacing w:after="59" w:line="242" w:lineRule="auto"/>
              <w:ind w:hanging="360"/>
              <w:jc w:val="both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>recognise a high frequency verb in the imperfect tense an</w:t>
            </w: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d in the simple future and use as a set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phrase;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563523E6" w14:textId="77777777" w:rsidR="000B4BB5" w:rsidRPr="00E7448C" w:rsidRDefault="00733F36">
            <w:pPr>
              <w:numPr>
                <w:ilvl w:val="0"/>
                <w:numId w:val="26"/>
              </w:numPr>
              <w:spacing w:after="53" w:line="244" w:lineRule="auto"/>
              <w:ind w:hanging="360"/>
              <w:jc w:val="both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>conjugate a high frequency verb (</w:t>
            </w:r>
            <w:proofErr w:type="spell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aller</w:t>
            </w:r>
            <w:proofErr w:type="spell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– to go) in the present tense; show awareness of subject-verb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agreement;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4FAF1CC6" w14:textId="77777777" w:rsidR="000B4BB5" w:rsidRPr="00E7448C" w:rsidRDefault="00733F36">
            <w:pPr>
              <w:numPr>
                <w:ilvl w:val="0"/>
                <w:numId w:val="26"/>
              </w:numPr>
              <w:spacing w:after="62"/>
              <w:ind w:hanging="360"/>
              <w:jc w:val="both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use simple prepositions in their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sentences;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0BEFB931" w14:textId="77777777" w:rsidR="000B4BB5" w:rsidRPr="00E7448C" w:rsidRDefault="00733F36">
            <w:pPr>
              <w:numPr>
                <w:ilvl w:val="0"/>
                <w:numId w:val="26"/>
              </w:numPr>
              <w:ind w:hanging="360"/>
              <w:jc w:val="both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>use the third person singular and plural of the verb ‘</w:t>
            </w:r>
            <w:proofErr w:type="spell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être</w:t>
            </w:r>
            <w:proofErr w:type="spell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’ in the present tense. </w:t>
            </w:r>
          </w:p>
        </w:tc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03770" w14:textId="77777777" w:rsidR="000B4BB5" w:rsidRPr="00E7448C" w:rsidRDefault="00733F36">
            <w:pPr>
              <w:spacing w:after="121" w:line="241" w:lineRule="auto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color w:val="1C1C1C"/>
                <w:u w:val="none"/>
              </w:rPr>
              <w:t xml:space="preserve">Children understand basic grammar appropriate to the language being studied, including (where relevant): feminine, </w:t>
            </w:r>
            <w:proofErr w:type="gramStart"/>
            <w:r w:rsidRPr="00E7448C">
              <w:rPr>
                <w:rFonts w:ascii="Gadugi" w:hAnsi="Gadugi"/>
                <w:color w:val="1C1C1C"/>
                <w:u w:val="none"/>
              </w:rPr>
              <w:t>masculine</w:t>
            </w:r>
            <w:proofErr w:type="gramEnd"/>
            <w:r w:rsidRPr="00E7448C">
              <w:rPr>
                <w:rFonts w:ascii="Gadugi" w:hAnsi="Gadugi"/>
                <w:color w:val="1C1C1C"/>
                <w:u w:val="none"/>
              </w:rPr>
              <w:t xml:space="preserve"> and neuter forms and the conjugation of high fre</w:t>
            </w:r>
            <w:r w:rsidRPr="00E7448C">
              <w:rPr>
                <w:rFonts w:ascii="Gadugi" w:hAnsi="Gadugi"/>
                <w:color w:val="1C1C1C"/>
                <w:u w:val="none"/>
              </w:rPr>
              <w:t xml:space="preserve">quency verbs; key features and patterns of the language; how to apply these, for instance, to build sentences; and how these differ from or are similar to English. </w:t>
            </w:r>
          </w:p>
          <w:p w14:paraId="4B7B84BA" w14:textId="77777777" w:rsidR="000B4BB5" w:rsidRPr="00E7448C" w:rsidRDefault="00733F36">
            <w:pPr>
              <w:spacing w:after="42"/>
              <w:ind w:left="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Children can:  </w:t>
            </w:r>
          </w:p>
          <w:p w14:paraId="5C9FA085" w14:textId="77777777" w:rsidR="000B4BB5" w:rsidRPr="00E7448C" w:rsidRDefault="00733F36">
            <w:pPr>
              <w:numPr>
                <w:ilvl w:val="0"/>
                <w:numId w:val="27"/>
              </w:numPr>
              <w:spacing w:after="33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identify word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classes;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72DDFD0F" w14:textId="77777777" w:rsidR="000B4BB5" w:rsidRPr="00E7448C" w:rsidRDefault="00733F36">
            <w:pPr>
              <w:numPr>
                <w:ilvl w:val="0"/>
                <w:numId w:val="27"/>
              </w:numPr>
              <w:spacing w:after="57" w:line="243" w:lineRule="auto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>demonstrate understanding of gender and number of n</w:t>
            </w: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ouns and use appropriate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determiners;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4942141F" w14:textId="77777777" w:rsidR="000B4BB5" w:rsidRPr="00E7448C" w:rsidRDefault="00733F36">
            <w:pPr>
              <w:numPr>
                <w:ilvl w:val="0"/>
                <w:numId w:val="27"/>
              </w:numPr>
              <w:spacing w:after="53" w:line="244" w:lineRule="auto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explain and apply the rules of position and agreement of adjectives with increasing accuracy and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confidence;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070AC3DB" w14:textId="77777777" w:rsidR="000B4BB5" w:rsidRPr="00E7448C" w:rsidRDefault="00733F36">
            <w:pPr>
              <w:numPr>
                <w:ilvl w:val="0"/>
                <w:numId w:val="27"/>
              </w:numPr>
              <w:spacing w:line="294" w:lineRule="auto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name and use a range of conjunctions to create compound sentences; </w:t>
            </w:r>
            <w:r w:rsidRPr="00E7448C">
              <w:rPr>
                <w:rFonts w:ascii="Gadugi" w:eastAsia="Segoe UI Symbol" w:hAnsi="Gadugi" w:cs="Segoe UI Symbol"/>
                <w:b w:val="0"/>
                <w:color w:val="BFBFBF"/>
                <w:sz w:val="18"/>
                <w:u w:val="none"/>
              </w:rPr>
              <w:t></w:t>
            </w:r>
            <w:r w:rsidRPr="00E7448C">
              <w:rPr>
                <w:rFonts w:ascii="Gadugi" w:hAnsi="Gadugi"/>
                <w:color w:val="BFBFBF"/>
                <w:sz w:val="18"/>
                <w:u w:val="none"/>
              </w:rPr>
              <w:t xml:space="preserve"> </w:t>
            </w:r>
            <w:r w:rsidRPr="00E7448C">
              <w:rPr>
                <w:rFonts w:ascii="Gadugi" w:hAnsi="Gadugi"/>
                <w:color w:val="BFBFBF"/>
                <w:sz w:val="18"/>
                <w:u w:val="none"/>
              </w:rPr>
              <w:tab/>
            </w: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use some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adverbs;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</w:t>
            </w:r>
          </w:p>
          <w:p w14:paraId="43084CD3" w14:textId="77777777" w:rsidR="000B4BB5" w:rsidRPr="00E7448C" w:rsidRDefault="00733F36">
            <w:pPr>
              <w:numPr>
                <w:ilvl w:val="0"/>
                <w:numId w:val="27"/>
              </w:numPr>
              <w:spacing w:after="56" w:line="243" w:lineRule="auto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demonstrate the use of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first, second and third person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singular pronouns with some regular and high frequency verbs in present tense and apply subject-verb agreement;  </w:t>
            </w:r>
          </w:p>
          <w:p w14:paraId="30781132" w14:textId="77777777" w:rsidR="000B4BB5" w:rsidRPr="00E7448C" w:rsidRDefault="00733F36">
            <w:pPr>
              <w:numPr>
                <w:ilvl w:val="0"/>
                <w:numId w:val="27"/>
              </w:numPr>
              <w:spacing w:after="31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explain and use elision; state the differences and similarities with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English;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 </w:t>
            </w:r>
          </w:p>
          <w:p w14:paraId="09387D24" w14:textId="77777777" w:rsidR="000B4BB5" w:rsidRPr="00E7448C" w:rsidRDefault="00733F36">
            <w:pPr>
              <w:numPr>
                <w:ilvl w:val="0"/>
                <w:numId w:val="27"/>
              </w:numPr>
              <w:spacing w:after="54" w:line="245" w:lineRule="auto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recognise and use the simple future tense of a high frequency verb; compare with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English;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 </w:t>
            </w:r>
          </w:p>
          <w:p w14:paraId="5725769D" w14:textId="77777777" w:rsidR="000B4BB5" w:rsidRPr="00E7448C" w:rsidRDefault="00733F36">
            <w:pPr>
              <w:numPr>
                <w:ilvl w:val="0"/>
                <w:numId w:val="27"/>
              </w:numPr>
              <w:spacing w:after="17" w:line="282" w:lineRule="auto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>recognise and use the immediate future tense of familiar verbs in the first, second</w:t>
            </w: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and third person singular; explain how it’s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formed;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 </w:t>
            </w:r>
          </w:p>
          <w:p w14:paraId="53444923" w14:textId="77777777" w:rsidR="000B4BB5" w:rsidRPr="00E7448C" w:rsidRDefault="00733F36">
            <w:pPr>
              <w:numPr>
                <w:ilvl w:val="0"/>
                <w:numId w:val="27"/>
              </w:numPr>
              <w:spacing w:after="52" w:line="245" w:lineRule="auto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>recognise and use the first and third person singular possessive adjectives (</w:t>
            </w:r>
            <w:proofErr w:type="spell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mon</w:t>
            </w:r>
            <w:proofErr w:type="spell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, ma, </w:t>
            </w:r>
            <w:proofErr w:type="spell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mes</w:t>
            </w:r>
            <w:proofErr w:type="spell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, son, </w:t>
            </w:r>
            <w:proofErr w:type="spell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sa</w:t>
            </w:r>
            <w:proofErr w:type="spell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, </w:t>
            </w:r>
            <w:proofErr w:type="spell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ses</w:t>
            </w:r>
            <w:proofErr w:type="spellEnd"/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);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 </w:t>
            </w:r>
          </w:p>
          <w:p w14:paraId="7DB6B753" w14:textId="77777777" w:rsidR="000B4BB5" w:rsidRPr="00E7448C" w:rsidRDefault="00733F36">
            <w:pPr>
              <w:numPr>
                <w:ilvl w:val="0"/>
                <w:numId w:val="27"/>
              </w:numPr>
              <w:spacing w:after="33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recognise and use a range of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prepositions;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 </w:t>
            </w:r>
          </w:p>
          <w:p w14:paraId="65A3F5C5" w14:textId="77777777" w:rsidR="000B4BB5" w:rsidRPr="00E7448C" w:rsidRDefault="00733F36">
            <w:pPr>
              <w:numPr>
                <w:ilvl w:val="0"/>
                <w:numId w:val="27"/>
              </w:numPr>
              <w:spacing w:after="51" w:line="246" w:lineRule="auto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>use the third person plural of a few high freque</w:t>
            </w: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ncy verbs in the present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tense;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 </w:t>
            </w:r>
          </w:p>
          <w:p w14:paraId="5E1861E7" w14:textId="77777777" w:rsidR="000B4BB5" w:rsidRPr="00E7448C" w:rsidRDefault="00733F36">
            <w:pPr>
              <w:numPr>
                <w:ilvl w:val="0"/>
                <w:numId w:val="27"/>
              </w:numPr>
              <w:spacing w:after="55" w:line="245" w:lineRule="auto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name all subject pronouns and use to conjugate a high frequency verb in the present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tense;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 </w:t>
            </w:r>
          </w:p>
          <w:p w14:paraId="6870C4DD" w14:textId="77777777" w:rsidR="000B4BB5" w:rsidRPr="00E7448C" w:rsidRDefault="00733F36">
            <w:pPr>
              <w:numPr>
                <w:ilvl w:val="0"/>
                <w:numId w:val="27"/>
              </w:numPr>
              <w:spacing w:after="53" w:line="244" w:lineRule="auto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recognise and use a high frequency verb in the perfect tense; compare with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English;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 </w:t>
            </w:r>
          </w:p>
          <w:p w14:paraId="493D4C58" w14:textId="77777777" w:rsidR="000B4BB5" w:rsidRPr="00E7448C" w:rsidRDefault="00733F36">
            <w:pPr>
              <w:numPr>
                <w:ilvl w:val="0"/>
                <w:numId w:val="27"/>
              </w:numPr>
              <w:spacing w:after="33"/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lastRenderedPageBreak/>
              <w:t xml:space="preserve">follow a pattern to conjugate a regular verb in the present </w:t>
            </w:r>
            <w:proofErr w:type="gramStart"/>
            <w:r w:rsidRPr="00E7448C">
              <w:rPr>
                <w:rFonts w:ascii="Gadugi" w:hAnsi="Gadugi"/>
                <w:b w:val="0"/>
                <w:color w:val="1C1C1C"/>
                <w:u w:val="none"/>
              </w:rPr>
              <w:t>tense;</w:t>
            </w:r>
            <w:proofErr w:type="gramEnd"/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  </w:t>
            </w:r>
          </w:p>
          <w:p w14:paraId="4FA6A1B0" w14:textId="77777777" w:rsidR="000B4BB5" w:rsidRPr="00E7448C" w:rsidRDefault="00733F36">
            <w:pPr>
              <w:numPr>
                <w:ilvl w:val="0"/>
                <w:numId w:val="27"/>
              </w:numPr>
              <w:ind w:hanging="360"/>
              <w:rPr>
                <w:rFonts w:ascii="Gadugi" w:hAnsi="Gadugi"/>
              </w:rPr>
            </w:pPr>
            <w:r w:rsidRPr="00E7448C">
              <w:rPr>
                <w:rFonts w:ascii="Gadugi" w:hAnsi="Gadugi"/>
                <w:b w:val="0"/>
                <w:color w:val="1C1C1C"/>
                <w:u w:val="none"/>
              </w:rPr>
              <w:t xml:space="preserve">choose the correct tense of a verb (present/perfect/imperfect/future) according to context. </w:t>
            </w:r>
          </w:p>
        </w:tc>
      </w:tr>
    </w:tbl>
    <w:p w14:paraId="7766CF69" w14:textId="77777777" w:rsidR="000B4BB5" w:rsidRDefault="00733F36">
      <w:pPr>
        <w:ind w:left="0"/>
        <w:jc w:val="both"/>
      </w:pPr>
      <w:r>
        <w:rPr>
          <w:b w:val="0"/>
          <w:u w:val="none"/>
        </w:rPr>
        <w:lastRenderedPageBreak/>
        <w:t xml:space="preserve"> </w:t>
      </w:r>
    </w:p>
    <w:sectPr w:rsidR="000B4BB5">
      <w:headerReference w:type="even" r:id="rId7"/>
      <w:headerReference w:type="default" r:id="rId8"/>
      <w:headerReference w:type="first" r:id="rId9"/>
      <w:pgSz w:w="16838" w:h="11906" w:orient="landscape"/>
      <w:pgMar w:top="982" w:right="6992" w:bottom="351" w:left="1440" w:header="8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5E7AF0" w14:textId="77777777" w:rsidR="00733F36" w:rsidRDefault="00733F36">
      <w:pPr>
        <w:spacing w:line="240" w:lineRule="auto"/>
      </w:pPr>
      <w:r>
        <w:separator/>
      </w:r>
    </w:p>
  </w:endnote>
  <w:endnote w:type="continuationSeparator" w:id="0">
    <w:p w14:paraId="79137A24" w14:textId="77777777" w:rsidR="00733F36" w:rsidRDefault="00733F3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F8837E" w14:textId="77777777" w:rsidR="00733F36" w:rsidRDefault="00733F36">
      <w:pPr>
        <w:spacing w:line="240" w:lineRule="auto"/>
      </w:pPr>
      <w:r>
        <w:separator/>
      </w:r>
    </w:p>
  </w:footnote>
  <w:footnote w:type="continuationSeparator" w:id="0">
    <w:p w14:paraId="514964FA" w14:textId="77777777" w:rsidR="00733F36" w:rsidRDefault="00733F3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E4C26" w14:textId="77777777" w:rsidR="000B4BB5" w:rsidRDefault="00733F36">
    <w:pPr>
      <w:ind w:left="0"/>
    </w:pPr>
    <w:r>
      <w:rPr>
        <w:noProof/>
      </w:rPr>
      <w:drawing>
        <wp:anchor distT="0" distB="0" distL="114300" distR="114300" simplePos="0" relativeHeight="251658240" behindDoc="0" locked="0" layoutInCell="1" allowOverlap="0" wp14:anchorId="0E814A5F" wp14:editId="110ED1C4">
          <wp:simplePos x="0" y="0"/>
          <wp:positionH relativeFrom="page">
            <wp:posOffset>9871075</wp:posOffset>
          </wp:positionH>
          <wp:positionV relativeFrom="page">
            <wp:posOffset>55880</wp:posOffset>
          </wp:positionV>
          <wp:extent cx="485140" cy="485140"/>
          <wp:effectExtent l="0" t="0" r="0" b="0"/>
          <wp:wrapSquare wrapText="bothSides"/>
          <wp:docPr id="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85140" cy="4851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  <w:b w:val="0"/>
        <w:sz w:val="22"/>
        <w:u w:val="none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0C622" w14:textId="5E2D2D53" w:rsidR="000B4BB5" w:rsidRDefault="00733F36">
    <w:pPr>
      <w:ind w:left="0"/>
    </w:pPr>
    <w:r>
      <w:rPr>
        <w:rFonts w:ascii="Calibri" w:eastAsia="Calibri" w:hAnsi="Calibri" w:cs="Calibri"/>
        <w:b w:val="0"/>
        <w:sz w:val="22"/>
        <w:u w:val="none"/>
      </w:rPr>
      <w:t xml:space="preserve"> </w:t>
    </w:r>
    <w:r w:rsidR="00E7448C" w:rsidRPr="00606356">
      <w:rPr>
        <w:noProof/>
        <w:sz w:val="40"/>
        <w:szCs w:val="40"/>
      </w:rPr>
      <w:drawing>
        <wp:anchor distT="0" distB="0" distL="114300" distR="114300" simplePos="0" relativeHeight="251662336" behindDoc="1" locked="0" layoutInCell="1" allowOverlap="1" wp14:anchorId="0630B188" wp14:editId="74381600">
          <wp:simplePos x="0" y="0"/>
          <wp:positionH relativeFrom="column">
            <wp:posOffset>0</wp:posOffset>
          </wp:positionH>
          <wp:positionV relativeFrom="paragraph">
            <wp:posOffset>158115</wp:posOffset>
          </wp:positionV>
          <wp:extent cx="1247775" cy="1184275"/>
          <wp:effectExtent l="0" t="0" r="9525" b="0"/>
          <wp:wrapTight wrapText="bothSides">
            <wp:wrapPolygon edited="0">
              <wp:start x="0" y="0"/>
              <wp:lineTo x="0" y="21195"/>
              <wp:lineTo x="21435" y="21195"/>
              <wp:lineTo x="21435" y="0"/>
              <wp:lineTo x="0" y="0"/>
            </wp:wrapPolygon>
          </wp:wrapTight>
          <wp:docPr id="3" name="Picture 3" descr="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Icon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7775" cy="1184275"/>
                  </a:xfrm>
                  <a:prstGeom prst="rect">
                    <a:avLst/>
                  </a:prstGeom>
                  <a:ln w="28575"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8B410" w14:textId="77777777" w:rsidR="000B4BB5" w:rsidRDefault="00733F36">
    <w:pPr>
      <w:ind w:left="0"/>
    </w:pPr>
    <w:r>
      <w:rPr>
        <w:noProof/>
      </w:rPr>
      <w:drawing>
        <wp:anchor distT="0" distB="0" distL="114300" distR="114300" simplePos="0" relativeHeight="251660288" behindDoc="0" locked="0" layoutInCell="1" allowOverlap="0" wp14:anchorId="25270CF0" wp14:editId="66280EC1">
          <wp:simplePos x="0" y="0"/>
          <wp:positionH relativeFrom="page">
            <wp:posOffset>9871075</wp:posOffset>
          </wp:positionH>
          <wp:positionV relativeFrom="page">
            <wp:posOffset>55880</wp:posOffset>
          </wp:positionV>
          <wp:extent cx="485140" cy="485140"/>
          <wp:effectExtent l="0" t="0" r="0" b="0"/>
          <wp:wrapSquare wrapText="bothSides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85140" cy="4851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  <w:b w:val="0"/>
        <w:sz w:val="22"/>
        <w:u w:val="none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42B56"/>
    <w:multiLevelType w:val="hybridMultilevel"/>
    <w:tmpl w:val="69681628"/>
    <w:lvl w:ilvl="0" w:tplc="3A400CD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0383224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7B6ED9E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7CECDA0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834F7E0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3DA8B5C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DBA3610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9F02F14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EB074F8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3C67562"/>
    <w:multiLevelType w:val="hybridMultilevel"/>
    <w:tmpl w:val="E3166048"/>
    <w:lvl w:ilvl="0" w:tplc="3780BBF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C88A6FA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E021216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E6CDC04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9108F2E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BBEF33A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3A67ED6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0F2E62C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FDA823C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8653267"/>
    <w:multiLevelType w:val="hybridMultilevel"/>
    <w:tmpl w:val="BD9CB366"/>
    <w:lvl w:ilvl="0" w:tplc="D6AAE66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52CFE06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77ACA48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70A936A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41A3816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3E213DA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B1EC4D4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5BCC86C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F3ECA70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B96372D"/>
    <w:multiLevelType w:val="hybridMultilevel"/>
    <w:tmpl w:val="D706AC26"/>
    <w:lvl w:ilvl="0" w:tplc="B21EB0A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9AEE42E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78C5AFE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7FA2752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E58C43A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D027110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7349874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9ECF2BA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682390C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DBB6616"/>
    <w:multiLevelType w:val="hybridMultilevel"/>
    <w:tmpl w:val="423EAA46"/>
    <w:lvl w:ilvl="0" w:tplc="F4DA0DB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1D08490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1A0DF0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21620B0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A5AB128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DA6C84C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8148906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32C7068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48A6772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3AE275E"/>
    <w:multiLevelType w:val="hybridMultilevel"/>
    <w:tmpl w:val="18B09790"/>
    <w:lvl w:ilvl="0" w:tplc="00D41EC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0608138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F1C9EAC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B7CADDE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CC81A68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07C76E2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378D60C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C3A8D82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6269DD2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02D196B"/>
    <w:multiLevelType w:val="hybridMultilevel"/>
    <w:tmpl w:val="BD0889E6"/>
    <w:lvl w:ilvl="0" w:tplc="A75A91D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CCCD6F0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D2C6E22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9E0F2EA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9E22FEC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78E9880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0E41FA6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D962A7E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1CE88D2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8CD040E"/>
    <w:multiLevelType w:val="hybridMultilevel"/>
    <w:tmpl w:val="5DD88452"/>
    <w:lvl w:ilvl="0" w:tplc="BBCAB21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56A82C6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81C5602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8D6F210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2685EA6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D023FAA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0A04A90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888575A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4D67FD8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9C933DB"/>
    <w:multiLevelType w:val="hybridMultilevel"/>
    <w:tmpl w:val="26A880E4"/>
    <w:lvl w:ilvl="0" w:tplc="1972760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C7E0588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BBE7B2C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E3CD99C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AC441A2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ED4B524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B8651E6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F807742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7F62AD4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BE4022B"/>
    <w:multiLevelType w:val="hybridMultilevel"/>
    <w:tmpl w:val="B90480A4"/>
    <w:lvl w:ilvl="0" w:tplc="7A36E30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A326708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2A8D09E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CBCEE4C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B5A3F9E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8E2ACF6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AAC5A6A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95E39D4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EE46222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CB43F5B"/>
    <w:multiLevelType w:val="hybridMultilevel"/>
    <w:tmpl w:val="8B6E91E2"/>
    <w:lvl w:ilvl="0" w:tplc="21B0B43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75EC39E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AA403C8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3FE9DFC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CA28C7E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AA88C90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1DC714C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FBAB456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3069E2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2896A17"/>
    <w:multiLevelType w:val="hybridMultilevel"/>
    <w:tmpl w:val="612C4D38"/>
    <w:lvl w:ilvl="0" w:tplc="F4F030C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08C1776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B2087F0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80A5700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36A3558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6320D0A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F980B20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E6EB6B0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F4E9582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E0216CC"/>
    <w:multiLevelType w:val="hybridMultilevel"/>
    <w:tmpl w:val="7E3A066A"/>
    <w:lvl w:ilvl="0" w:tplc="6AC2FAE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04C7B66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EEA7B4C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3F4D7F2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310E386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9F0F7DE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E4ADE08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9BEA370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ED84F78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0787ED1"/>
    <w:multiLevelType w:val="hybridMultilevel"/>
    <w:tmpl w:val="B7A848B0"/>
    <w:lvl w:ilvl="0" w:tplc="14DED67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B98AFD8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4CA8E1E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24CEFBC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94C10B6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7B062A0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C4C1ADC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5D0DA66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57E06E6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6223BAC"/>
    <w:multiLevelType w:val="hybridMultilevel"/>
    <w:tmpl w:val="D2D4CF32"/>
    <w:lvl w:ilvl="0" w:tplc="5218B32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908819C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0DA490E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79CEE30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880EF18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EEE92C4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A1AF15E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CF40242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3AE82D6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8970567"/>
    <w:multiLevelType w:val="hybridMultilevel"/>
    <w:tmpl w:val="F1AAC3A2"/>
    <w:lvl w:ilvl="0" w:tplc="B5B4351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61AB4FC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7564BDE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5EFB3E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926FB2A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D98FB24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9B0640C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CE0A2CE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0DA672C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D614895"/>
    <w:multiLevelType w:val="hybridMultilevel"/>
    <w:tmpl w:val="997E0C84"/>
    <w:lvl w:ilvl="0" w:tplc="948E747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FC28100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C740124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006EFC8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840782E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26C64FE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946E780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EB83DFC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BAE8196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02600F7"/>
    <w:multiLevelType w:val="hybridMultilevel"/>
    <w:tmpl w:val="4776EC86"/>
    <w:lvl w:ilvl="0" w:tplc="7CE2719E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4B8AC96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ACC1B34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FE60040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C3C734C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110469A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968BCF4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1209A4E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9C0F862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26B07A8"/>
    <w:multiLevelType w:val="hybridMultilevel"/>
    <w:tmpl w:val="C3622424"/>
    <w:lvl w:ilvl="0" w:tplc="F72AC7A2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877E2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8A2F822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E3C4046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17A3C84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5B87AB8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EE0DB28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2ECCB6E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7883D68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85F4BD1"/>
    <w:multiLevelType w:val="hybridMultilevel"/>
    <w:tmpl w:val="BCFCA88A"/>
    <w:lvl w:ilvl="0" w:tplc="47AA9A1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0DEFCE0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83EBFDC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9A42082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65280CE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7204500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974BA16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C16C3C4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06ADA40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ABF73E1"/>
    <w:multiLevelType w:val="hybridMultilevel"/>
    <w:tmpl w:val="81A28490"/>
    <w:lvl w:ilvl="0" w:tplc="ED36D86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1AE5058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2D48BCC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FD8CDA8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578BA56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79ABD32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63235A8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71AE8E8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26062D4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FC81B7E"/>
    <w:multiLevelType w:val="hybridMultilevel"/>
    <w:tmpl w:val="E7E2506C"/>
    <w:lvl w:ilvl="0" w:tplc="DA20824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CAC58A4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4A408C0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73E0DE4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45CD978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074A442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A5EADFE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B8AB702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3541886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714A070C"/>
    <w:multiLevelType w:val="hybridMultilevel"/>
    <w:tmpl w:val="31E6D336"/>
    <w:lvl w:ilvl="0" w:tplc="3DAC4752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B86B3E6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02093B0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DB8B29A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EF60200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BC24C74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F66F450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9702780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9CAD50E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7395731D"/>
    <w:multiLevelType w:val="hybridMultilevel"/>
    <w:tmpl w:val="03808412"/>
    <w:lvl w:ilvl="0" w:tplc="3BC203D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16CE046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E7887DC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098EFC0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0FAA23A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38AB826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276807E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172B846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5AC4BA6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76A72D6F"/>
    <w:multiLevelType w:val="hybridMultilevel"/>
    <w:tmpl w:val="6770D0EC"/>
    <w:lvl w:ilvl="0" w:tplc="7972893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74603CA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05203C4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626779A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F44CAB8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F20A012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1625BAE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EB0CA8E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5A64FF8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8FA6840"/>
    <w:multiLevelType w:val="hybridMultilevel"/>
    <w:tmpl w:val="3BDE2A40"/>
    <w:lvl w:ilvl="0" w:tplc="2CB452A2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A302102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2F41CB0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B8CAEDA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D2C65DC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8488C7A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5D64C40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7580FE0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65AC58E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799F1FEB"/>
    <w:multiLevelType w:val="hybridMultilevel"/>
    <w:tmpl w:val="64DE1EC8"/>
    <w:lvl w:ilvl="0" w:tplc="2F3EE3DE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95E5BB0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2281520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4683C42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8448EFE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CB21962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B00F3AE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5AA6A4E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3DC7504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BFBFBF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18"/>
  </w:num>
  <w:num w:numId="3">
    <w:abstractNumId w:val="7"/>
  </w:num>
  <w:num w:numId="4">
    <w:abstractNumId w:val="26"/>
  </w:num>
  <w:num w:numId="5">
    <w:abstractNumId w:val="17"/>
  </w:num>
  <w:num w:numId="6">
    <w:abstractNumId w:val="9"/>
  </w:num>
  <w:num w:numId="7">
    <w:abstractNumId w:val="3"/>
  </w:num>
  <w:num w:numId="8">
    <w:abstractNumId w:val="20"/>
  </w:num>
  <w:num w:numId="9">
    <w:abstractNumId w:val="25"/>
  </w:num>
  <w:num w:numId="10">
    <w:abstractNumId w:val="8"/>
  </w:num>
  <w:num w:numId="11">
    <w:abstractNumId w:val="13"/>
  </w:num>
  <w:num w:numId="12">
    <w:abstractNumId w:val="23"/>
  </w:num>
  <w:num w:numId="13">
    <w:abstractNumId w:val="15"/>
  </w:num>
  <w:num w:numId="14">
    <w:abstractNumId w:val="16"/>
  </w:num>
  <w:num w:numId="15">
    <w:abstractNumId w:val="19"/>
  </w:num>
  <w:num w:numId="16">
    <w:abstractNumId w:val="10"/>
  </w:num>
  <w:num w:numId="17">
    <w:abstractNumId w:val="14"/>
  </w:num>
  <w:num w:numId="18">
    <w:abstractNumId w:val="21"/>
  </w:num>
  <w:num w:numId="19">
    <w:abstractNumId w:val="4"/>
  </w:num>
  <w:num w:numId="20">
    <w:abstractNumId w:val="22"/>
  </w:num>
  <w:num w:numId="21">
    <w:abstractNumId w:val="0"/>
  </w:num>
  <w:num w:numId="22">
    <w:abstractNumId w:val="24"/>
  </w:num>
  <w:num w:numId="23">
    <w:abstractNumId w:val="11"/>
  </w:num>
  <w:num w:numId="24">
    <w:abstractNumId w:val="6"/>
  </w:num>
  <w:num w:numId="25">
    <w:abstractNumId w:val="12"/>
  </w:num>
  <w:num w:numId="26">
    <w:abstractNumId w:val="5"/>
  </w:num>
  <w:num w:numId="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4BB5"/>
    <w:rsid w:val="000B4BB5"/>
    <w:rsid w:val="00733F36"/>
    <w:rsid w:val="00E74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B7F68A"/>
  <w15:docId w15:val="{E82F737D-3070-45FE-8751-0D1856197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/>
      <w:ind w:left="5552"/>
    </w:pPr>
    <w:rPr>
      <w:rFonts w:ascii="Arial" w:eastAsia="Arial" w:hAnsi="Arial" w:cs="Arial"/>
      <w:b/>
      <w:color w:val="000000"/>
      <w:sz w:val="20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E7448C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448C"/>
    <w:rPr>
      <w:rFonts w:ascii="Arial" w:eastAsia="Arial" w:hAnsi="Arial" w:cs="Arial"/>
      <w:b/>
      <w:color w:val="000000"/>
      <w:sz w:val="20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2004</Words>
  <Characters>11429</Characters>
  <Application>Microsoft Office Word</Application>
  <DocSecurity>0</DocSecurity>
  <Lines>95</Lines>
  <Paragraphs>26</Paragraphs>
  <ScaleCrop>false</ScaleCrop>
  <Company/>
  <LinksUpToDate>false</LinksUpToDate>
  <CharactersWithSpaces>13407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Amelie Barrow</cp:lastModifiedBy>
  <cp:revision>2</cp:revision>
  <cp:lastPrinted>2021-10-31T16:25:00Z</cp:lastPrinted>
  <dcterms:created xsi:type="dcterms:W3CDTF">2021-10-31T16:25:00Z</dcterms:created>
  <dcterms:modified xsi:type="dcterms:W3CDTF">2021-10-31T16:25:00Z</dcterms:modified>
</cp:coreProperties>
</file>